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07BF2" w14:textId="77777777" w:rsidR="00F2602E" w:rsidRDefault="00FC6300">
      <w:pPr>
        <w:pStyle w:val="Standard"/>
        <w:snapToGrid w:val="0"/>
        <w:jc w:val="center"/>
      </w:pPr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大專</w:t>
      </w:r>
      <w:proofErr w:type="gramStart"/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校院遠距</w:t>
      </w:r>
      <w:proofErr w:type="gramEnd"/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教學課程－教學計畫</w:t>
      </w:r>
      <w:r>
        <w:rPr>
          <w:rFonts w:ascii="標楷體" w:eastAsia="標楷體" w:hAnsi="標楷體" w:cs="Times New Roman"/>
          <w:b/>
          <w:bCs/>
          <w:color w:val="0D0D0D"/>
          <w:sz w:val="32"/>
          <w:szCs w:val="32"/>
        </w:rPr>
        <w:t>大綱(格式)</w:t>
      </w:r>
    </w:p>
    <w:p w14:paraId="7C7FDEA8" w14:textId="77777777" w:rsidR="00F2602E" w:rsidRDefault="00FC6300">
      <w:pPr>
        <w:pStyle w:val="Standard"/>
        <w:snapToGrid w:val="0"/>
        <w:ind w:right="-667"/>
        <w:jc w:val="both"/>
        <w:rPr>
          <w:rFonts w:ascii="標楷體" w:eastAsia="標楷體" w:hAnsi="標楷體" w:cs="Times New Roman"/>
          <w:color w:val="0D0D0D"/>
          <w:sz w:val="22"/>
        </w:rPr>
      </w:pPr>
      <w:r>
        <w:rPr>
          <w:rFonts w:ascii="標楷體" w:eastAsia="標楷體" w:hAnsi="標楷體" w:cs="Times New Roman"/>
          <w:color w:val="0D0D0D"/>
          <w:sz w:val="22"/>
        </w:rPr>
        <w:t>填表說明：</w:t>
      </w:r>
    </w:p>
    <w:p w14:paraId="508DDAE0" w14:textId="77777777" w:rsidR="00F2602E" w:rsidRDefault="00FC6300">
      <w:pPr>
        <w:pStyle w:val="Standard"/>
        <w:numPr>
          <w:ilvl w:val="0"/>
          <w:numId w:val="26"/>
        </w:numPr>
        <w:tabs>
          <w:tab w:val="left" w:pos="1100"/>
        </w:tabs>
        <w:snapToGrid w:val="0"/>
        <w:ind w:left="360" w:right="-667"/>
        <w:jc w:val="both"/>
      </w:pPr>
      <w:r>
        <w:rPr>
          <w:rFonts w:ascii="標楷體" w:eastAsia="標楷體" w:hAnsi="標楷體" w:cs="Times New Roman"/>
          <w:color w:val="0D0D0D"/>
          <w:sz w:val="22"/>
        </w:rPr>
        <w:t>依據</w:t>
      </w:r>
      <w:r>
        <w:rPr>
          <w:rFonts w:ascii="標楷體" w:eastAsia="標楷體" w:hAnsi="標楷體" w:cs="Times New Roman"/>
          <w:b/>
          <w:color w:val="0D0D0D"/>
          <w:sz w:val="22"/>
        </w:rPr>
        <w:t>專科以上學校遠距教學實施辦法第</w:t>
      </w:r>
      <w:r>
        <w:rPr>
          <w:rFonts w:ascii="標楷體" w:eastAsia="標楷體" w:hAnsi="標楷體" w:cs="Times New Roman"/>
          <w:b/>
          <w:color w:val="000000"/>
          <w:sz w:val="22"/>
        </w:rPr>
        <w:t>6</w:t>
      </w:r>
      <w:r>
        <w:rPr>
          <w:rFonts w:ascii="標楷體" w:eastAsia="標楷體" w:hAnsi="標楷體" w:cs="Times New Roman"/>
          <w:b/>
          <w:color w:val="0D0D0D"/>
          <w:sz w:val="22"/>
        </w:rPr>
        <w:t>條</w:t>
      </w:r>
      <w:r>
        <w:rPr>
          <w:rFonts w:ascii="標楷體" w:eastAsia="標楷體" w:hAnsi="標楷體" w:cs="Times New Roman"/>
          <w:color w:val="0D0D0D"/>
          <w:sz w:val="22"/>
        </w:rPr>
        <w:t>：學校開授遠距教學課程，應依學校規定由開課單位擬具教學計畫，依大學法施行細則及專科學校法規定之課程規劃及研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14:paraId="6D12A95A" w14:textId="77777777" w:rsidR="00F2602E" w:rsidRDefault="00FC6300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/>
        <w:jc w:val="both"/>
      </w:pPr>
      <w:r>
        <w:rPr>
          <w:rFonts w:ascii="標楷體" w:eastAsia="標楷體" w:hAnsi="標楷體" w:cs="Times New Roman"/>
          <w:color w:val="0D0D0D"/>
          <w:sz w:val="22"/>
        </w:rPr>
        <w:t>教學計畫大綱如下，請填入</w:t>
      </w:r>
      <w:r>
        <w:rPr>
          <w:rFonts w:ascii="標楷體" w:eastAsia="標楷體" w:hAnsi="標楷體" w:cs="Times New Roman"/>
          <w:bCs/>
          <w:color w:val="0D0D0D"/>
          <w:sz w:val="22"/>
        </w:rPr>
        <w:t>教育部「大學校院課程網」或「技職校院課程網」</w:t>
      </w:r>
      <w:r>
        <w:rPr>
          <w:rFonts w:ascii="標楷體" w:eastAsia="標楷體" w:hAnsi="標楷體" w:cs="Times New Roman"/>
          <w:color w:val="0D0D0D"/>
          <w:sz w:val="22"/>
        </w:rPr>
        <w:t>之「課程大綱」欄位，且能有效連結閱覽</w:t>
      </w:r>
      <w:r>
        <w:rPr>
          <w:rFonts w:ascii="標楷體" w:eastAsia="標楷體" w:hAnsi="標楷體" w:cs="新細明體"/>
          <w:color w:val="0D0D0D"/>
          <w:kern w:val="0"/>
          <w:sz w:val="22"/>
        </w:rPr>
        <w:t>。</w:t>
      </w:r>
    </w:p>
    <w:p w14:paraId="7FF7C3B3" w14:textId="77777777" w:rsidR="00F2602E" w:rsidRDefault="00FC6300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/>
        <w:jc w:val="both"/>
      </w:pPr>
      <w:r>
        <w:rPr>
          <w:rFonts w:ascii="標楷體" w:eastAsia="標楷體" w:hAnsi="標楷體" w:cs="Times New Roman"/>
          <w:color w:val="0D0D0D"/>
          <w:sz w:val="22"/>
        </w:rPr>
        <w:t>本件提報大綱為</w:t>
      </w:r>
      <w:r>
        <w:rPr>
          <w:rFonts w:ascii="標楷體" w:eastAsia="標楷體" w:hAnsi="標楷體" w:cs="Times New Roman"/>
          <w:color w:val="0D0D0D"/>
          <w:sz w:val="22"/>
          <w:u w:val="single"/>
        </w:rPr>
        <w:t>基本填寫項目</w:t>
      </w:r>
      <w:r>
        <w:rPr>
          <w:rFonts w:ascii="標楷體" w:eastAsia="標楷體" w:hAnsi="標楷體" w:cs="Times New Roman"/>
          <w:color w:val="0D0D0D"/>
          <w:sz w:val="22"/>
        </w:rPr>
        <w:t>，實際撰寫內容格式，學校可依需求進行調整設計。</w:t>
      </w:r>
    </w:p>
    <w:p w14:paraId="5F1B9A58" w14:textId="77777777" w:rsidR="00F2602E" w:rsidRDefault="00FC6300">
      <w:pPr>
        <w:pStyle w:val="Standard"/>
        <w:snapToGrid w:val="0"/>
        <w:spacing w:before="180"/>
        <w:ind w:right="-667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學校名稱：＿</w:t>
      </w:r>
      <w:r w:rsidR="007740D9" w:rsidRPr="007740D9">
        <w:rPr>
          <w:rFonts w:ascii="標楷體" w:eastAsia="標楷體" w:hAnsi="標楷體" w:cs="Times New Roman" w:hint="eastAsia"/>
          <w:b/>
          <w:color w:val="0D0D0D"/>
          <w:sz w:val="28"/>
          <w:szCs w:val="28"/>
          <w:u w:val="single"/>
        </w:rPr>
        <w:t>東海大學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＿＿</w:t>
      </w:r>
    </w:p>
    <w:p w14:paraId="40FD0699" w14:textId="54187B89" w:rsidR="00F2602E" w:rsidRDefault="00FC6300">
      <w:pPr>
        <w:pStyle w:val="Standard"/>
        <w:snapToGrid w:val="0"/>
        <w:ind w:right="-667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開課期間：</w:t>
      </w:r>
      <w:r w:rsidR="007740D9" w:rsidRPr="007740D9">
        <w:rPr>
          <w:rFonts w:ascii="標楷體" w:eastAsia="標楷體" w:hAnsi="標楷體" w:cs="Times New Roman" w:hint="eastAsia"/>
          <w:b/>
          <w:color w:val="0D0D0D"/>
          <w:sz w:val="28"/>
          <w:szCs w:val="28"/>
          <w:u w:val="single"/>
        </w:rPr>
        <w:t>111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學年度</w:t>
      </w:r>
      <w:r w:rsidR="007740D9" w:rsidRPr="007740D9">
        <w:rPr>
          <w:rFonts w:ascii="標楷體" w:eastAsia="標楷體" w:hAnsi="標楷體" w:cs="Times New Roman" w:hint="eastAsia"/>
          <w:b/>
          <w:color w:val="0D0D0D"/>
          <w:sz w:val="28"/>
          <w:szCs w:val="28"/>
          <w:u w:val="single"/>
        </w:rPr>
        <w:t>下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 xml:space="preserve">學期  </w:t>
      </w:r>
      <w:r>
        <w:rPr>
          <w:rFonts w:ascii="標楷體" w:eastAsia="標楷體" w:hAnsi="標楷體" w:cs="Times New Roman"/>
          <w:b/>
          <w:color w:val="0D0D0D"/>
          <w:szCs w:val="24"/>
        </w:rPr>
        <w:t>(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 xml:space="preserve">本學期是否為新開設課程： </w:t>
      </w:r>
      <w:r w:rsidR="00933FB9">
        <w:rPr>
          <w:rFonts w:ascii="Wingdings 2" w:eastAsia="標楷體" w:hAnsi="Wingdings 2" w:cs="Times New Roman"/>
          <w:b/>
          <w:color w:val="0D0D0D"/>
          <w:sz w:val="26"/>
          <w:szCs w:val="26"/>
        </w:rPr>
        <w:t>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>是  □否</w:t>
      </w:r>
      <w:r>
        <w:rPr>
          <w:rFonts w:ascii="標楷體" w:eastAsia="標楷體" w:hAnsi="標楷體" w:cs="Times New Roman"/>
          <w:b/>
          <w:color w:val="0D0D0D"/>
          <w:szCs w:val="24"/>
        </w:rPr>
        <w:t>)</w:t>
      </w:r>
    </w:p>
    <w:p w14:paraId="45F2F340" w14:textId="77777777" w:rsidR="00F2602E" w:rsidRDefault="00FC6300">
      <w:pPr>
        <w:pStyle w:val="Standard"/>
        <w:snapToGrid w:val="0"/>
        <w:spacing w:before="180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壹、課程基本資料 (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>有包含者請於□打</w:t>
      </w:r>
      <w:r>
        <w:rPr>
          <w:rFonts w:ascii="Wingdings" w:eastAsia="Wingdings" w:hAnsi="Wingdings" w:cs="Wingdings"/>
          <w:color w:val="0D0D0D"/>
          <w:sz w:val="28"/>
          <w:szCs w:val="28"/>
        </w:rPr>
        <w:t>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)</w:t>
      </w:r>
    </w:p>
    <w:tbl>
      <w:tblPr>
        <w:tblW w:w="1066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3827"/>
        <w:gridCol w:w="6379"/>
      </w:tblGrid>
      <w:tr w:rsidR="00F2602E" w14:paraId="3FB4BA2B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6AA5A9" w14:textId="77777777" w:rsidR="00F2602E" w:rsidRDefault="00F2602E">
            <w:pPr>
              <w:pStyle w:val="Standard"/>
              <w:numPr>
                <w:ilvl w:val="0"/>
                <w:numId w:val="27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61FBD7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0750D3" w14:textId="1D8FC54A" w:rsidR="00F2602E" w:rsidRDefault="00933FB9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脈絡整合設計</w:t>
            </w:r>
          </w:p>
        </w:tc>
      </w:tr>
      <w:tr w:rsidR="00F2602E" w14:paraId="1588D59E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56E5DB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BCBB0F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課程英文名稱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60E046" w14:textId="78E51BBE" w:rsidR="00F2602E" w:rsidRDefault="00933FB9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 w:rsidRPr="00933FB9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Contextual and Integral Design</w:t>
            </w:r>
          </w:p>
        </w:tc>
      </w:tr>
      <w:tr w:rsidR="00F2602E" w14:paraId="3E0212EC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77CF5D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5AE8C5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教學型態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A09A12" w14:textId="2D2DE829" w:rsidR="00F2602E" w:rsidRDefault="00933FB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 w:rsidR="00FC6300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非同步遠距教學</w:t>
            </w:r>
          </w:p>
          <w:p w14:paraId="36436979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□同步遠距教學主播學校  </w:t>
            </w:r>
          </w:p>
          <w:p w14:paraId="533224FE" w14:textId="77777777" w:rsidR="00F2602E" w:rsidRDefault="00FC6300">
            <w:pPr>
              <w:pStyle w:val="Standard"/>
              <w:snapToGrid w:val="0"/>
              <w:ind w:left="25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請填列本門課程之收播學校與系所：</w:t>
            </w:r>
          </w:p>
          <w:p w14:paraId="45C1FC8A" w14:textId="77777777" w:rsidR="00F2602E" w:rsidRDefault="00FC6300">
            <w:pPr>
              <w:pStyle w:val="Standard"/>
              <w:snapToGrid w:val="0"/>
              <w:ind w:left="252" w:firstLine="55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(1)學校:                   系所:</w:t>
            </w:r>
          </w:p>
        </w:tc>
      </w:tr>
      <w:tr w:rsidR="00F2602E" w14:paraId="0CE6E4B1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9CCAF0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2245E8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授課教師姓名及職稱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E0C4B4" w14:textId="283F04E9" w:rsidR="00F2602E" w:rsidRDefault="00933FB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郭家瑋 助理教授</w:t>
            </w:r>
          </w:p>
        </w:tc>
      </w:tr>
      <w:tr w:rsidR="00F2602E" w14:paraId="3A161DD6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E00FBA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C81999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師資來源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B0A47" w14:textId="77777777" w:rsidR="00F2602E" w:rsidRDefault="0095483C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r w:rsidR="00FC6300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專業系所聘任  □通識中心聘任  □以上合聘  □其他</w:t>
            </w:r>
          </w:p>
        </w:tc>
      </w:tr>
      <w:tr w:rsidR="00F2602E" w14:paraId="494CFEF8" w14:textId="77777777">
        <w:trPr>
          <w:trHeight w:val="34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835EA0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D20FB2" w14:textId="77777777" w:rsidR="00F2602E" w:rsidRDefault="00FC63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開課單位名稱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(或所屬學院及科系所名稱)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B0E4FA" w14:textId="77777777" w:rsidR="00F2602E" w:rsidRDefault="0095483C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工業設計學系</w:t>
            </w:r>
          </w:p>
        </w:tc>
      </w:tr>
      <w:tr w:rsidR="00F2602E" w14:paraId="23ACDC21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DE5A1E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340B90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課程學制</w:t>
            </w:r>
          </w:p>
          <w:p w14:paraId="31AC64E9" w14:textId="77777777" w:rsidR="00F2602E" w:rsidRDefault="00F2602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</w:p>
          <w:p w14:paraId="3DA81111" w14:textId="77777777" w:rsidR="00F2602E" w:rsidRDefault="00F2602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A38B85" w14:textId="77777777"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□學士班  □進修學士班   □學士班在職專班</w:t>
            </w:r>
          </w:p>
          <w:p w14:paraId="642C5F0E" w14:textId="77777777"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□碩士班  </w:t>
            </w:r>
            <w:r w:rsidR="0095483C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碩士班在職專班  □博士班</w:t>
            </w:r>
          </w:p>
          <w:p w14:paraId="1547921A" w14:textId="77777777"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□學院（□二年制 □四年制）</w:t>
            </w:r>
          </w:p>
          <w:p w14:paraId="75BCA624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□專科（□二年制 □四年制） □進修專校  </w:t>
            </w:r>
          </w:p>
          <w:p w14:paraId="613EA3D8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□進修學院（□二技  □四技 □碩士在職專班）</w:t>
            </w:r>
          </w:p>
          <w:p w14:paraId="3B207D8B" w14:textId="77777777"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□學位學程（□二年制  □四年制  □碩士班）</w:t>
            </w:r>
          </w:p>
          <w:p w14:paraId="687D22CC" w14:textId="77777777"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□學分學程</w:t>
            </w:r>
          </w:p>
        </w:tc>
      </w:tr>
      <w:tr w:rsidR="00F2602E" w14:paraId="6DDFB44E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85A6AB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7CF4D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部別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B8AD5D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□日間部  </w:t>
            </w:r>
            <w:r w:rsidR="0095483C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進修部(夜間部)  □其他</w:t>
            </w:r>
          </w:p>
        </w:tc>
      </w:tr>
      <w:tr w:rsidR="00F2602E" w14:paraId="3E715175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150747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4FAD8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科目類別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D81852" w14:textId="77777777"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□共同科目    □通識科目   □校定科目</w:t>
            </w:r>
          </w:p>
          <w:p w14:paraId="6B29D22F" w14:textId="77777777" w:rsidR="00F2602E" w:rsidRDefault="0095483C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r w:rsidR="00FC6300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專業科目    □教育科目   □其他</w:t>
            </w:r>
          </w:p>
        </w:tc>
      </w:tr>
      <w:tr w:rsidR="00F2602E" w14:paraId="36EEC44E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4EBD10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B7D433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部校定</w:t>
            </w:r>
          </w:p>
          <w:p w14:paraId="0E5463A6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(本課程由那個單位所定)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F96D8" w14:textId="77777777"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□教育部定</w:t>
            </w:r>
          </w:p>
          <w:p w14:paraId="77CAB781" w14:textId="77777777"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□校定  □院定  □所定  </w:t>
            </w:r>
            <w:r w:rsidR="0095483C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系定  □其他</w:t>
            </w:r>
          </w:p>
        </w:tc>
      </w:tr>
      <w:tr w:rsidR="00F2602E" w14:paraId="27979A84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DA24E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784621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開課期限(授課學期數)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2737E2" w14:textId="77777777" w:rsidR="00F2602E" w:rsidRDefault="0095483C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r w:rsidR="00FC6300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一學期(半年)  □二學期(全年)  □其他</w:t>
            </w:r>
          </w:p>
        </w:tc>
      </w:tr>
      <w:tr w:rsidR="00F2602E" w14:paraId="79FCFA07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0F8361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3020BE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選課別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64E048" w14:textId="77777777"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□必修  </w:t>
            </w:r>
            <w:r w:rsidR="0095483C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選修 □其他</w:t>
            </w:r>
          </w:p>
        </w:tc>
      </w:tr>
      <w:tr w:rsidR="00F2602E" w14:paraId="68999090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10D081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1BEFB5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學分數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C7BC8E" w14:textId="77777777" w:rsidR="00F2602E" w:rsidRDefault="0095483C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3</w:t>
            </w:r>
          </w:p>
        </w:tc>
      </w:tr>
      <w:tr w:rsidR="00F2602E" w14:paraId="01680FC0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4BE39D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67EF2E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每週上課時數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4F75D4" w14:textId="29B1E9B7" w:rsidR="00F2602E" w:rsidRDefault="00295BE9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3 </w:t>
            </w:r>
            <w:r w:rsidR="00FC6300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(非同步遠距教學，請填平均每週面授時數)</w:t>
            </w:r>
          </w:p>
        </w:tc>
      </w:tr>
      <w:tr w:rsidR="00F2602E" w14:paraId="0CABC959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30E20A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5C5055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開課班級數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82A2C8" w14:textId="2E072528" w:rsidR="00F2602E" w:rsidRDefault="00295BE9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1</w:t>
            </w:r>
          </w:p>
        </w:tc>
      </w:tr>
      <w:tr w:rsidR="00F2602E" w14:paraId="3A272072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580405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9EFF7F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預計總修課人數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BC7025" w14:textId="63294A91" w:rsidR="00F2602E" w:rsidRDefault="00295BE9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3"/>
                <w:szCs w:val="23"/>
              </w:rPr>
              <w:t>5</w:t>
            </w:r>
          </w:p>
        </w:tc>
      </w:tr>
      <w:tr w:rsidR="00F2602E" w14:paraId="3C6A0076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148990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EE0C1D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全英語教學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39438" w14:textId="77777777"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□是  </w:t>
            </w:r>
            <w:r w:rsidR="0095483C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▓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否</w:t>
            </w:r>
          </w:p>
        </w:tc>
      </w:tr>
      <w:tr w:rsidR="00F2602E" w14:paraId="3B812B49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A079B8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6A734B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國外學校合作遠距課程</w:t>
            </w:r>
          </w:p>
          <w:p w14:paraId="0AD5C9DC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(有合作學校請填寫)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ADA695" w14:textId="77777777" w:rsidR="00F2602E" w:rsidRDefault="00FC6300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國外合作學校與系所名稱:________________</w:t>
            </w:r>
          </w:p>
          <w:p w14:paraId="0EDC7BAC" w14:textId="77777777" w:rsidR="00F2602E" w:rsidRDefault="00FC6300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□國內主播 □國內收播 □境外專班 □雙聯學制 □其他</w:t>
            </w:r>
          </w:p>
        </w:tc>
      </w:tr>
      <w:tr w:rsidR="00F2602E" w14:paraId="237BCDFA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665307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8C26A3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課程平臺網址（非同步教學必填）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B2EEB1" w14:textId="77777777" w:rsidR="00F2602E" w:rsidRDefault="0095483C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3"/>
              </w:rPr>
              <w:t>https://ilearn.thu.edu.tw/</w:t>
            </w:r>
          </w:p>
        </w:tc>
      </w:tr>
      <w:tr w:rsidR="00F2602E" w14:paraId="4F9AEADE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99A2D8" w14:textId="77777777" w:rsidR="00F2602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092D0F" w14:textId="77777777" w:rsidR="00F2602E" w:rsidRDefault="00FC63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教學計畫</w:t>
            </w:r>
            <w:r>
              <w:rPr>
                <w:rFonts w:ascii="標楷體" w:eastAsia="標楷體" w:hAnsi="標楷體" w:cs="Times New Roman"/>
                <w:b/>
                <w:color w:val="0D0D0D"/>
                <w:sz w:val="22"/>
              </w:rPr>
              <w:t>大綱檔案連結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126434" w14:textId="7A32FD2C" w:rsidR="00F2602E" w:rsidRDefault="00760E0A" w:rsidP="00760E0A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bookmarkStart w:id="0" w:name="_GoBack"/>
            <w:bookmarkEnd w:id="0"/>
            <w:r w:rsidRPr="00760E0A"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http://desc.ithu.tw/111/2/7136</w:t>
            </w:r>
          </w:p>
        </w:tc>
      </w:tr>
    </w:tbl>
    <w:p w14:paraId="05312789" w14:textId="77777777" w:rsidR="00F2602E" w:rsidRDefault="00FC6300">
      <w:pPr>
        <w:pStyle w:val="Standard"/>
        <w:pageBreakBefore/>
        <w:snapToGrid w:val="0"/>
        <w:spacing w:after="180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lastRenderedPageBreak/>
        <w:t>貳、課程教學計畫</w:t>
      </w:r>
    </w:p>
    <w:tbl>
      <w:tblPr>
        <w:tblW w:w="10235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188"/>
        <w:gridCol w:w="7513"/>
      </w:tblGrid>
      <w:tr w:rsidR="00F2602E" w14:paraId="16B13470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C660ED" w14:textId="77777777" w:rsidR="00F2602E" w:rsidRDefault="00F2602E">
            <w:pPr>
              <w:pStyle w:val="Standard"/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8139BD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教學目標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34089E" w14:textId="4C1B0DAB" w:rsidR="00F2602E" w:rsidRDefault="00295BE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培養觀察、分析、論述、設計執行的整合式脈絡思考</w:t>
            </w:r>
          </w:p>
          <w:p w14:paraId="1DF9B29F" w14:textId="232EC16A" w:rsidR="00295BE9" w:rsidRDefault="00295BE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從構思、研究到設計整合與獨立執行專案的能力養成</w:t>
            </w:r>
          </w:p>
          <w:p w14:paraId="0A33587B" w14:textId="77777777" w:rsidR="00295BE9" w:rsidRDefault="00295BE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3.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脈絡與論述整合的策展思維建構</w:t>
            </w:r>
          </w:p>
          <w:p w14:paraId="2A90F91A" w14:textId="0CFC33C6" w:rsidR="00295BE9" w:rsidRPr="00295BE9" w:rsidRDefault="00295BE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完成設計專案與線上策展</w:t>
            </w:r>
          </w:p>
        </w:tc>
      </w:tr>
      <w:tr w:rsidR="00F2602E" w14:paraId="05EB0C0A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3565EF" w14:textId="77777777"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9452F9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適合修習對象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3FE96E" w14:textId="0C29D63E" w:rsidR="00F2602E" w:rsidRDefault="00E977A2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工業設計研究所碩士班／在職專班學生</w:t>
            </w:r>
          </w:p>
        </w:tc>
      </w:tr>
      <w:tr w:rsidR="00F2602E" w14:paraId="74610916" w14:textId="77777777">
        <w:trPr>
          <w:trHeight w:val="15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397E67" w14:textId="77777777"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B2F3AF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課程內容大綱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3B583D" w14:textId="77777777" w:rsidR="00F2602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（請填寫每週次的授課內容及授課方式）</w:t>
            </w:r>
          </w:p>
          <w:tbl>
            <w:tblPr>
              <w:tblW w:w="68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3901"/>
              <w:gridCol w:w="697"/>
              <w:gridCol w:w="992"/>
              <w:gridCol w:w="850"/>
            </w:tblGrid>
            <w:tr w:rsidR="00F2602E" w14:paraId="522DCCB8" w14:textId="77777777">
              <w:trPr>
                <w:trHeight w:val="451"/>
                <w:jc w:val="center"/>
              </w:trPr>
              <w:tc>
                <w:tcPr>
                  <w:tcW w:w="45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509ED" w14:textId="77777777"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週次</w:t>
                  </w:r>
                </w:p>
              </w:tc>
              <w:tc>
                <w:tcPr>
                  <w:tcW w:w="39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4ACD45" w14:textId="77777777"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授課內容</w:t>
                  </w:r>
                </w:p>
              </w:tc>
              <w:tc>
                <w:tcPr>
                  <w:tcW w:w="253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1B9CA" w14:textId="77777777"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授課方式及時數</w:t>
                  </w:r>
                </w:p>
                <w:p w14:paraId="05315F9D" w14:textId="77777777"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(請填時數，無則免填)</w:t>
                  </w:r>
                </w:p>
              </w:tc>
            </w:tr>
            <w:tr w:rsidR="00F2602E" w14:paraId="0401A94B" w14:textId="77777777"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3A202" w14:textId="77777777" w:rsidR="002A6341" w:rsidRDefault="002A6341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3B078A" w14:textId="77777777" w:rsidR="002A6341" w:rsidRDefault="002A6341"/>
              </w:tc>
              <w:tc>
                <w:tcPr>
                  <w:tcW w:w="6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CE053" w14:textId="77777777"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面授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56838E" w14:textId="77777777" w:rsidR="00F2602E" w:rsidRDefault="00FC6300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遠距教學</w:t>
                  </w:r>
                </w:p>
              </w:tc>
            </w:tr>
            <w:tr w:rsidR="00F2602E" w14:paraId="60A4CF78" w14:textId="77777777"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85965" w14:textId="77777777" w:rsidR="002A6341" w:rsidRDefault="002A6341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A458A" w14:textId="77777777" w:rsidR="002A6341" w:rsidRDefault="002A6341"/>
              </w:tc>
              <w:tc>
                <w:tcPr>
                  <w:tcW w:w="6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EAB4C5" w14:textId="77777777" w:rsidR="002A6341" w:rsidRDefault="002A6341"/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25CA4C" w14:textId="77777777" w:rsidR="00F2602E" w:rsidRDefault="00FC6300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非同步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EB28E" w14:textId="77777777" w:rsidR="00F2602E" w:rsidRDefault="00FC6300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同步</w:t>
                  </w:r>
                </w:p>
              </w:tc>
            </w:tr>
            <w:tr w:rsidR="00F2602E" w14:paraId="0337DE1B" w14:textId="7777777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B81F4A" w14:textId="77777777"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95148E" w14:textId="31EB4569" w:rsidR="00F2602E" w:rsidRDefault="00CF785D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課程介紹</w:t>
                  </w:r>
                  <w:r w:rsidR="00084AA6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／週任務／</w:t>
                  </w:r>
                  <w:r w:rsidR="00E977A2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路上觀察學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4247AD" w14:textId="253B25CE"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C4AB9D" w14:textId="692617B1"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F871F1" w14:textId="6D59B329" w:rsidR="00F2602E" w:rsidRDefault="000F2A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</w:tr>
            <w:tr w:rsidR="00F2602E" w14:paraId="3DE95555" w14:textId="7777777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506417" w14:textId="77777777"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1C7543" w14:textId="7F5596E7" w:rsidR="00F2602E" w:rsidRDefault="00334009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場域選擇、觀察與紀錄模式建立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CB70F1" w14:textId="7567C28E"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8B314" w14:textId="289FB8F3" w:rsidR="00F2602E" w:rsidRDefault="000F2A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AE4D4" w14:textId="4D25CA63"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F2602E" w14:paraId="26C872C7" w14:textId="7777777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7B802F" w14:textId="77777777"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170E8" w14:textId="3383B9E7" w:rsidR="00F2602E" w:rsidRDefault="00334009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文化體相用模型與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KJ(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親和圖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)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法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521FD" w14:textId="5BCA7302"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75B91B" w14:textId="63413916" w:rsidR="00F2602E" w:rsidRDefault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B249D" w14:textId="3DD20C09"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F2602E" w14:paraId="19C3BE00" w14:textId="7777777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80AAA" w14:textId="77777777"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E1BCF" w14:textId="4B0547AA" w:rsidR="00F2602E" w:rsidRDefault="00334009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K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J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法執行與應用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ADBE60" w14:textId="00AAF24A"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6D2B1D" w14:textId="5837F3DB" w:rsidR="00F2602E" w:rsidRDefault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1BC0E4" w14:textId="3E248777"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F2602E" w14:paraId="665C5F32" w14:textId="7777777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5CD14F" w14:textId="77777777" w:rsidR="00F2602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665DE" w14:textId="3E66F75F" w:rsidR="00F2602E" w:rsidRDefault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脈絡式探討：宏觀的歷史脈絡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0EC8E5" w14:textId="391DBD33"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DCB77" w14:textId="759303DA" w:rsidR="00F2602E" w:rsidRDefault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358A3" w14:textId="7B69DDEB" w:rsidR="00F2602E" w:rsidRDefault="00F2602E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A41E1B" w14:paraId="0EBEAFEE" w14:textId="7777777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CF648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40D7F5" w14:textId="5199D1CC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發展史與社會文化脈絡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A9CDDD" w14:textId="44F02FD6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B600B" w14:textId="6F3EDEBC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B047C9" w14:textId="27736E5F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A41E1B" w14:paraId="49561F84" w14:textId="7777777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7002FF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FB9B2" w14:textId="3058F748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突變、外來種與空間地域變遷脈絡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F398F5" w14:textId="4D67EFAC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F128" w14:textId="59F3D3EC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352A3" w14:textId="125DEF95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A41E1B" w14:paraId="1200F06D" w14:textId="7777777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03DECD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71BC4" w14:textId="1AC1EF15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脈絡整合式設計與線上個展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40F802" w14:textId="2762658A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73B59" w14:textId="356CEF0A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2C77E9" w14:textId="38BCDC0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A41E1B" w14:paraId="25A1DC50" w14:textId="7777777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443B7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9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68D36" w14:textId="493A7903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期中報告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142044" w14:textId="04DE20A0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26ADC3" w14:textId="0F114F40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E5029C" w14:textId="2619FFE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</w:tr>
            <w:tr w:rsidR="00A41E1B" w14:paraId="102EE727" w14:textId="7777777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DA109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10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7A40B" w14:textId="51E99508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慣性與傳統、技術與政策演進脈絡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D28AB" w14:textId="58964429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DE676" w14:textId="1BC2067D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F1B81" w14:textId="1F5F7B7F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A41E1B" w14:paraId="75AA2054" w14:textId="77777777" w:rsidTr="00BC763F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67AFD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9221C" w14:textId="145FAA59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脈絡整合設計案例分析</w:t>
                  </w:r>
                  <w:r w:rsidR="0043128B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／設計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提案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EE8316" w14:textId="17C1AEEA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27A095" w14:textId="7D7FB3F6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4859CE" w14:textId="2D118C7B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A41E1B" w14:paraId="093BABF9" w14:textId="77777777" w:rsidTr="00BC763F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A73752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2018F" w14:textId="46FF26A7" w:rsidR="00A41E1B" w:rsidRDefault="0043128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從草圖到設計模型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(3D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或實體</w:t>
                  </w: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28A57" w14:textId="7C600E90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81F8B5" w14:textId="2727DA4E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2F0E12" w14:textId="15472041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A41E1B" w14:paraId="3959C77D" w14:textId="77777777" w:rsidTr="00BC763F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41245B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1C9A0A" w14:textId="58F70786" w:rsidR="00A41E1B" w:rsidRDefault="0043128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脈絡式設計研究架構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E4973" w14:textId="0C1B9610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49620" w14:textId="3EEEB894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DFF8D4" w14:textId="64AD21B9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A41E1B" w14:paraId="467A49B4" w14:textId="77777777" w:rsidTr="00BC763F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46E485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3566DD" w14:textId="77777777" w:rsidR="0043128B" w:rsidRDefault="0043128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設計脈絡自我爬梳與論述整合</w:t>
                  </w:r>
                </w:p>
                <w:p w14:paraId="6EB9A18C" w14:textId="40086055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／線上個展展出</w:t>
                  </w:r>
                  <w:r w:rsidR="0043128B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／問卷調查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7772E4" w14:textId="19589F15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F788F" w14:textId="32FAAB28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0D6BA" w14:textId="60F39451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A41E1B" w14:paraId="5975F710" w14:textId="77777777" w:rsidTr="00BC763F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6A57B4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38202" w14:textId="4FC3B6EA" w:rsidR="00A41E1B" w:rsidRDefault="0043128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脈絡設計之</w:t>
                  </w:r>
                  <w:r w:rsidR="00A41E1B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研究目的動機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8F7CF6" w14:textId="77DBB61A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9DB7C" w14:textId="682713C9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5F006" w14:textId="7B8DC6A8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A41E1B" w14:paraId="1B95F720" w14:textId="77777777" w:rsidTr="00BC763F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93F556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79385" w14:textId="11B33172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研究文獻回顧與研究方法統整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346C1" w14:textId="42E5FC9B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E5A78" w14:textId="3E2EFE6E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166EA" w14:textId="090B1611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A41E1B" w14:paraId="5D8861E2" w14:textId="77777777" w:rsidTr="00BC763F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36517A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E0A0C5" w14:textId="51894589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研究寫作分析與歸納統整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46B2E" w14:textId="0C189536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106D5F" w14:textId="2BE397D5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40AF0D" w14:textId="095A478C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A41E1B" w14:paraId="57630BFC" w14:textId="77777777" w:rsidTr="00BC763F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004F9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BB78B" w14:textId="2ECFAECC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期末報告／研究報告繳交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D4FB3" w14:textId="52A695B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9757C6" w14:textId="77777777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0F2749" w14:textId="7071A3D2" w:rsidR="00A41E1B" w:rsidRDefault="00A41E1B" w:rsidP="00A41E1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3</w:t>
                  </w:r>
                </w:p>
              </w:tc>
            </w:tr>
          </w:tbl>
          <w:p w14:paraId="0DCFB50A" w14:textId="77777777" w:rsidR="00F2602E" w:rsidRDefault="00F2602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F2602E" w14:paraId="63A26622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A683A2" w14:textId="77777777"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14B466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教學方式</w:t>
            </w:r>
          </w:p>
          <w:p w14:paraId="795958A9" w14:textId="77777777" w:rsidR="00F2602E" w:rsidRDefault="00F2602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AB40A8" w14:textId="77777777" w:rsidR="00F2602E" w:rsidRDefault="00FC6300">
            <w:pPr>
              <w:pStyle w:val="Standard"/>
              <w:tabs>
                <w:tab w:val="left" w:pos="32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14:paraId="0BDC5137" w14:textId="5ADECA99" w:rsidR="00F2602E" w:rsidRDefault="00D4770F" w:rsidP="00D4770F">
            <w:pPr>
              <w:pStyle w:val="Standard"/>
              <w:tabs>
                <w:tab w:val="left" w:pos="1344"/>
              </w:tabs>
              <w:snapToGrid w:val="0"/>
              <w:ind w:firstLineChars="100" w:firstLine="260"/>
              <w:jc w:val="both"/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1.提供線上課程主要及補充</w:t>
            </w:r>
            <w:r w:rsidR="00FC6300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教材</w:t>
            </w:r>
          </w:p>
          <w:p w14:paraId="1E2458EA" w14:textId="54C57717" w:rsidR="00F2602E" w:rsidRDefault="00D4770F" w:rsidP="00D4770F">
            <w:pPr>
              <w:pStyle w:val="Standard"/>
              <w:tabs>
                <w:tab w:val="left" w:pos="1344"/>
              </w:tabs>
              <w:snapToGrid w:val="0"/>
              <w:ind w:firstLineChars="100" w:firstLine="260"/>
              <w:jc w:val="both"/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2.提供線上非同步</w:t>
            </w:r>
            <w:r w:rsidR="00FC6300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</w:p>
          <w:p w14:paraId="7973B3E6" w14:textId="77777777" w:rsidR="0043128B" w:rsidRDefault="00FC6300" w:rsidP="0043128B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3.有線上教師或線上助教</w:t>
            </w:r>
          </w:p>
          <w:p w14:paraId="3C0F7BD4" w14:textId="4DF365A0" w:rsidR="00F2602E" w:rsidRPr="0043128B" w:rsidRDefault="00FC6300" w:rsidP="0043128B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 w:rsidRPr="0043128B">
              <w:rPr>
                <w:rFonts w:ascii="標楷體" w:eastAsia="標楷體" w:hAnsi="標楷體" w:cs="Times New Roman"/>
                <w:color w:val="0D0D0D"/>
                <w:szCs w:val="24"/>
              </w:rPr>
              <w:t>4.提供面授</w:t>
            </w:r>
            <w:r w:rsidRPr="0043128B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 w:rsidRPr="0043128B">
              <w:rPr>
                <w:rFonts w:ascii="標楷體" w:eastAsia="標楷體" w:hAnsi="標楷體" w:cs="Times New Roman"/>
                <w:color w:val="0D0D0D"/>
                <w:szCs w:val="24"/>
              </w:rPr>
              <w:t>，次數：＿＿次，總時數：＿＿小時</w:t>
            </w:r>
          </w:p>
          <w:p w14:paraId="390E4CF5" w14:textId="0CC302C0" w:rsidR="00F2602E" w:rsidRDefault="00295BE9" w:rsidP="00295BE9">
            <w:pPr>
              <w:pStyle w:val="Standard"/>
              <w:tabs>
                <w:tab w:val="left" w:pos="1344"/>
              </w:tabs>
              <w:snapToGrid w:val="0"/>
              <w:ind w:firstLineChars="100" w:firstLine="260"/>
              <w:jc w:val="both"/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5.提供線上同步</w:t>
            </w:r>
            <w:r w:rsidR="00FC6300"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，次數：＿</w:t>
            </w:r>
            <w:r w:rsidR="0043128B">
              <w:rPr>
                <w:rFonts w:ascii="標楷體" w:eastAsia="標楷體" w:hAnsi="標楷體" w:cs="Times New Roman"/>
                <w:color w:val="0D0D0D"/>
                <w:szCs w:val="24"/>
              </w:rPr>
              <w:t>3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＿次，總時數：＿</w:t>
            </w:r>
            <w:r w:rsidR="0043128B">
              <w:rPr>
                <w:rFonts w:ascii="標楷體" w:eastAsia="標楷體" w:hAnsi="標楷體" w:cs="Times New Roman"/>
                <w:color w:val="0D0D0D"/>
                <w:szCs w:val="24"/>
              </w:rPr>
              <w:t>9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＿小時</w:t>
            </w:r>
          </w:p>
          <w:p w14:paraId="74AB1DC8" w14:textId="77777777" w:rsidR="00F2602E" w:rsidRDefault="00FC6300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6.其它：（請說明）</w:t>
            </w:r>
          </w:p>
        </w:tc>
      </w:tr>
      <w:tr w:rsidR="00F2602E" w14:paraId="050FC9D3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351684" w14:textId="77777777"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ADC2EF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學習管理系統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1C23C4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呈現內容是否包含以下角色及功能</w:t>
            </w:r>
          </w:p>
          <w:p w14:paraId="1294E0FC" w14:textId="77777777" w:rsidR="00F2602E" w:rsidRDefault="00FC630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14:paraId="7487E1A9" w14:textId="77777777" w:rsidR="00F2602E" w:rsidRDefault="00FC6300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1.提供給系統管理者進行學習管理系統資料庫管理</w:t>
            </w:r>
          </w:p>
          <w:p w14:paraId="1BE9007D" w14:textId="27CA2F78" w:rsidR="00F2602E" w:rsidRDefault="0043128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個人資料</w:t>
            </w:r>
          </w:p>
          <w:p w14:paraId="54C48B0F" w14:textId="77777777" w:rsidR="00F2602E" w:rsidRDefault="00FC6300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課程資訊</w:t>
            </w:r>
          </w:p>
          <w:p w14:paraId="13179B83" w14:textId="176FF4E7" w:rsidR="00F2602E" w:rsidRDefault="0043128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其他相關資料管理功能</w:t>
            </w:r>
          </w:p>
          <w:p w14:paraId="0BB5BAFF" w14:textId="77777777" w:rsidR="00F2602E" w:rsidRDefault="00FC6300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lastRenderedPageBreak/>
              <w:t>2.提供教師(助教)、學生必要之學習管理系統功能</w:t>
            </w:r>
          </w:p>
          <w:p w14:paraId="55D38A46" w14:textId="40DBCF0C" w:rsidR="00F2602E" w:rsidRDefault="00295BE9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最新消息發佈、瀏覽</w:t>
            </w:r>
          </w:p>
          <w:p w14:paraId="2F6C7DC4" w14:textId="796410B9" w:rsidR="00F2602E" w:rsidRDefault="00295BE9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教材內容設計、觀看、下載</w:t>
            </w:r>
          </w:p>
          <w:p w14:paraId="702195FA" w14:textId="66BBF922" w:rsidR="00F2602E" w:rsidRDefault="0043128B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成績系統管理及查詢</w:t>
            </w:r>
          </w:p>
          <w:p w14:paraId="5383867D" w14:textId="77777777" w:rsidR="00F2602E" w:rsidRDefault="00FC6300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進行線上測驗、發佈</w:t>
            </w:r>
          </w:p>
          <w:p w14:paraId="77CB4E30" w14:textId="77777777" w:rsidR="00F2602E" w:rsidRDefault="00FC6300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學習資訊</w:t>
            </w:r>
          </w:p>
          <w:p w14:paraId="4D836D0A" w14:textId="21B04A7C" w:rsidR="00F2602E" w:rsidRDefault="00295BE9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互動式學習設計(聊天室或討論區)</w:t>
            </w:r>
          </w:p>
          <w:p w14:paraId="45FAFE29" w14:textId="590BA10A" w:rsidR="00F2602E" w:rsidRDefault="00295BE9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 各種教學活動之功能呈現</w:t>
            </w:r>
          </w:p>
          <w:p w14:paraId="48F54974" w14:textId="77777777" w:rsidR="00F2602E" w:rsidRDefault="00FC6300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□ 其他相關功能（請說明）</w:t>
            </w:r>
          </w:p>
        </w:tc>
      </w:tr>
      <w:tr w:rsidR="00F2602E" w14:paraId="4BD91E28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BE5F98" w14:textId="77777777"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66300C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師生互動討論方式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1C5739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(包括教師時間、E-mail信箱、對應窗口等)</w:t>
            </w:r>
          </w:p>
          <w:p w14:paraId="579E1B5D" w14:textId="0E844781" w:rsidR="00933FB9" w:rsidRDefault="00933FB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電子郵件：</w:t>
            </w:r>
            <w:hyperlink r:id="rId7" w:history="1">
              <w:r w:rsidRPr="008B1AEC">
                <w:rPr>
                  <w:rStyle w:val="af1"/>
                  <w:rFonts w:ascii="標楷體" w:eastAsia="標楷體" w:hAnsi="標楷體" w:cs="Times New Roman"/>
                  <w:szCs w:val="24"/>
                </w:rPr>
                <w:t>wnkuo@thu.edu.tw</w:t>
              </w:r>
            </w:hyperlink>
          </w:p>
          <w:p w14:paraId="164E106F" w14:textId="01CA9D8D" w:rsidR="00933FB9" w:rsidRPr="00933FB9" w:rsidRDefault="00933FB9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LINE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APP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：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wnkuo</w:t>
            </w:r>
          </w:p>
        </w:tc>
      </w:tr>
      <w:tr w:rsidR="00F2602E" w14:paraId="6F4DBCCD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66C855" w14:textId="77777777"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2062FB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作業繳交方式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822BEB" w14:textId="77777777" w:rsidR="00F2602E" w:rsidRDefault="00FC6300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14:paraId="1EDBD693" w14:textId="5EE6AADB" w:rsidR="00F2602E" w:rsidRDefault="00933FB9" w:rsidP="00933FB9">
            <w:pPr>
              <w:pStyle w:val="Standard"/>
              <w:tabs>
                <w:tab w:val="left" w:pos="1504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1.提供線上說明作業內容</w:t>
            </w:r>
          </w:p>
          <w:p w14:paraId="72C39712" w14:textId="13991497" w:rsidR="00F2602E" w:rsidRDefault="0043128B" w:rsidP="00933FB9">
            <w:pPr>
              <w:pStyle w:val="Standard"/>
              <w:tabs>
                <w:tab w:val="left" w:pos="1504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 w:rsidR="00933FB9"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2.</w:t>
            </w:r>
            <w:r w:rsidR="00FC6300">
              <w:rPr>
                <w:rFonts w:ascii="標楷體" w:eastAsia="標楷體" w:hAnsi="標楷體" w:cs="Times New Roman" w:hint="eastAsia"/>
                <w:color w:val="0D0D0D"/>
                <w:szCs w:val="24"/>
              </w:rPr>
              <w:t>線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上即時作業填答</w:t>
            </w:r>
          </w:p>
          <w:p w14:paraId="54878D4A" w14:textId="3D4CC711" w:rsidR="00F2602E" w:rsidRDefault="00933FB9" w:rsidP="00933FB9">
            <w:pPr>
              <w:pStyle w:val="Standard"/>
              <w:tabs>
                <w:tab w:val="left" w:pos="1504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3.作業檔案上傳及下載</w:t>
            </w:r>
          </w:p>
          <w:p w14:paraId="6F44448B" w14:textId="61C90288" w:rsidR="00F2602E" w:rsidRDefault="00CF785D" w:rsidP="00CF785D">
            <w:pPr>
              <w:pStyle w:val="Standard"/>
              <w:tabs>
                <w:tab w:val="left" w:pos="1504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    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4.線上測驗</w:t>
            </w:r>
          </w:p>
          <w:p w14:paraId="29068195" w14:textId="7320A33F" w:rsidR="00F2602E" w:rsidRDefault="00CF785D" w:rsidP="00CF785D">
            <w:pPr>
              <w:pStyle w:val="Standard"/>
              <w:tabs>
                <w:tab w:val="left" w:pos="1504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    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5.成績查詢</w:t>
            </w:r>
          </w:p>
          <w:p w14:paraId="79A5F8FB" w14:textId="712288A8" w:rsidR="00F2602E" w:rsidRDefault="00933FB9" w:rsidP="00933FB9">
            <w:pPr>
              <w:pStyle w:val="Standard"/>
              <w:tabs>
                <w:tab w:val="left" w:pos="1504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</w:t>
            </w:r>
            <w:r>
              <w:rPr>
                <w:rFonts w:ascii="Wingdings 2" w:eastAsia="標楷體" w:hAnsi="Wingdings 2" w:cs="Times New Roman"/>
                <w:b/>
                <w:color w:val="0D0D0D"/>
                <w:sz w:val="26"/>
                <w:szCs w:val="26"/>
              </w:rPr>
              <w:t></w:t>
            </w:r>
            <w:r w:rsidR="00FC6300">
              <w:rPr>
                <w:rFonts w:ascii="標楷體" w:eastAsia="標楷體" w:hAnsi="標楷體" w:cs="Times New Roman"/>
                <w:color w:val="0D0D0D"/>
                <w:szCs w:val="24"/>
              </w:rPr>
              <w:t>6.其他做法（請說明）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：作品</w:t>
            </w:r>
            <w:r w:rsidR="00CF785D">
              <w:rPr>
                <w:rFonts w:ascii="標楷體" w:eastAsia="標楷體" w:hAnsi="標楷體" w:cs="Times New Roman" w:hint="eastAsia"/>
                <w:color w:val="0D0D0D"/>
                <w:szCs w:val="24"/>
              </w:rPr>
              <w:t>於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線上展覽</w:t>
            </w:r>
            <w:r w:rsidR="00CF785D">
              <w:rPr>
                <w:rFonts w:ascii="標楷體" w:eastAsia="標楷體" w:hAnsi="標楷體" w:cs="Times New Roman" w:hint="eastAsia"/>
                <w:color w:val="0D0D0D"/>
                <w:szCs w:val="24"/>
              </w:rPr>
              <w:t>之展出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成果</w:t>
            </w:r>
          </w:p>
        </w:tc>
      </w:tr>
      <w:tr w:rsidR="00F2602E" w14:paraId="6DB28D59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0FBFC" w14:textId="77777777"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DFC19A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成績評量方式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F19D8B" w14:textId="77777777" w:rsidR="00F2602E" w:rsidRDefault="00FC6300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（包括考試方式、考評項目其所佔總分比率）</w:t>
            </w:r>
          </w:p>
          <w:p w14:paraId="58748810" w14:textId="77777777" w:rsidR="00295BE9" w:rsidRDefault="00295BE9" w:rsidP="00295BE9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設計專案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20%</w:t>
            </w:r>
          </w:p>
          <w:p w14:paraId="0994BF42" w14:textId="77777777" w:rsidR="00295BE9" w:rsidRDefault="00295BE9" w:rsidP="00295BE9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線上展覽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20%</w:t>
            </w:r>
          </w:p>
          <w:p w14:paraId="57702223" w14:textId="2792D9C5" w:rsidR="00295BE9" w:rsidRDefault="00295BE9" w:rsidP="00295BE9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期末研究報告</w:t>
            </w:r>
            <w:r w:rsidR="0043128B">
              <w:rPr>
                <w:rFonts w:ascii="標楷體" w:eastAsia="標楷體" w:hAnsi="標楷體" w:cs="Times New Roman"/>
                <w:color w:val="0D0D0D"/>
                <w:szCs w:val="24"/>
              </w:rPr>
              <w:t>25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%</w:t>
            </w:r>
          </w:p>
          <w:p w14:paraId="0012D644" w14:textId="19E8A485" w:rsidR="00295BE9" w:rsidRDefault="0043128B" w:rsidP="00295BE9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每週</w:t>
            </w:r>
            <w:r w:rsidR="00295BE9">
              <w:rPr>
                <w:rFonts w:ascii="標楷體" w:eastAsia="標楷體" w:hAnsi="標楷體" w:cs="Times New Roman" w:hint="eastAsia"/>
                <w:color w:val="0D0D0D"/>
                <w:szCs w:val="24"/>
              </w:rPr>
              <w:t>作業共佔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35</w:t>
            </w:r>
            <w:r w:rsidR="00295BE9">
              <w:rPr>
                <w:rFonts w:ascii="標楷體" w:eastAsia="標楷體" w:hAnsi="標楷體" w:cs="Times New Roman"/>
                <w:color w:val="0D0D0D"/>
                <w:szCs w:val="24"/>
              </w:rPr>
              <w:t>%</w:t>
            </w:r>
          </w:p>
        </w:tc>
      </w:tr>
      <w:tr w:rsidR="00F2602E" w14:paraId="04518C61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E58B54" w14:textId="77777777" w:rsidR="00F2602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1F1C77" w14:textId="77777777" w:rsidR="00F2602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上課注意事項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93B9F3" w14:textId="706D0730" w:rsidR="0043128B" w:rsidRPr="0043128B" w:rsidRDefault="00295BE9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原則上課程有進度上之安排，但</w:t>
            </w:r>
            <w:r w:rsidR="0043128B">
              <w:rPr>
                <w:rFonts w:ascii="標楷體" w:eastAsia="標楷體" w:hAnsi="標楷體" w:cs="Times New Roman" w:hint="eastAsia"/>
                <w:color w:val="0D0D0D"/>
                <w:szCs w:val="24"/>
              </w:rPr>
              <w:t>可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隨學生的進度調整課程</w:t>
            </w:r>
            <w:r w:rsidR="0043128B">
              <w:rPr>
                <w:rFonts w:ascii="標楷體" w:eastAsia="標楷體" w:hAnsi="標楷體" w:cs="Times New Roman" w:hint="eastAsia"/>
                <w:color w:val="0D0D0D"/>
                <w:szCs w:val="24"/>
              </w:rPr>
              <w:t>作業</w:t>
            </w:r>
            <w:r>
              <w:rPr>
                <w:rFonts w:ascii="標楷體" w:eastAsia="標楷體" w:hAnsi="標楷體" w:cs="Times New Roman" w:hint="eastAsia"/>
                <w:color w:val="0D0D0D"/>
                <w:szCs w:val="24"/>
              </w:rPr>
              <w:t>內容</w:t>
            </w:r>
          </w:p>
        </w:tc>
      </w:tr>
    </w:tbl>
    <w:p w14:paraId="47831B69" w14:textId="77777777" w:rsidR="00F2602E" w:rsidRDefault="00F2602E">
      <w:pPr>
        <w:pStyle w:val="Standard"/>
      </w:pPr>
    </w:p>
    <w:sectPr w:rsidR="00F2602E">
      <w:headerReference w:type="default" r:id="rId8"/>
      <w:footerReference w:type="default" r:id="rId9"/>
      <w:pgSz w:w="11906" w:h="16838"/>
      <w:pgMar w:top="1134" w:right="1274" w:bottom="1440" w:left="70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473F1" w14:textId="77777777" w:rsidR="00C71E11" w:rsidRDefault="00C71E11">
      <w:r>
        <w:separator/>
      </w:r>
    </w:p>
  </w:endnote>
  <w:endnote w:type="continuationSeparator" w:id="0">
    <w:p w14:paraId="57970194" w14:textId="77777777" w:rsidR="00C71E11" w:rsidRDefault="00C7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DFA3A" w14:textId="4C022BB8" w:rsidR="00E8289B" w:rsidRDefault="00FC6300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760E0A">
      <w:rPr>
        <w:noProof/>
      </w:rPr>
      <w:t>3</w:t>
    </w:r>
    <w:r>
      <w:fldChar w:fldCharType="end"/>
    </w:r>
  </w:p>
  <w:p w14:paraId="24152BC2" w14:textId="77777777" w:rsidR="00E8289B" w:rsidRDefault="00E828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22AB" w14:textId="77777777" w:rsidR="00C71E11" w:rsidRDefault="00C71E11">
      <w:r>
        <w:rPr>
          <w:color w:val="000000"/>
        </w:rPr>
        <w:separator/>
      </w:r>
    </w:p>
  </w:footnote>
  <w:footnote w:type="continuationSeparator" w:id="0">
    <w:p w14:paraId="7E799331" w14:textId="77777777" w:rsidR="00C71E11" w:rsidRDefault="00C7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3CF25" w14:textId="77777777" w:rsidR="00E8289B" w:rsidRDefault="00FC6300">
    <w:pPr>
      <w:pStyle w:val="Standard"/>
      <w:tabs>
        <w:tab w:val="center" w:pos="4011"/>
      </w:tabs>
      <w:snapToGrid w:val="0"/>
      <w:ind w:left="-142" w:right="-907"/>
    </w:pPr>
    <w:r>
      <w:rPr>
        <w:rFonts w:ascii="Times New Roman" w:hAnsi="Times New Roman" w:cs="Times New Roman"/>
        <w:sz w:val="20"/>
        <w:szCs w:val="20"/>
      </w:rPr>
      <w:t>檔案下載網址</w:t>
    </w:r>
    <w:hyperlink r:id="rId1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http</w:t>
      </w:r>
    </w:hyperlink>
    <w:hyperlink r:id="rId2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s</w:t>
      </w:r>
    </w:hyperlink>
    <w:hyperlink r:id="rId3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://ace.moe.edu.tw/</w:t>
      </w:r>
    </w:hyperlink>
    <w:r>
      <w:rPr>
        <w:rFonts w:ascii="Times New Roman" w:hAnsi="Times New Roman" w:cs="Times New Roman"/>
        <w:sz w:val="20"/>
        <w:szCs w:val="20"/>
      </w:rPr>
      <w:t xml:space="preserve">                         </w:t>
    </w:r>
    <w:r>
      <w:rPr>
        <w:rFonts w:ascii="Times New Roman" w:hAnsi="Times New Roman" w:cs="Times New Roman"/>
        <w:sz w:val="20"/>
        <w:szCs w:val="20"/>
      </w:rPr>
      <w:t xml:space="preserve">　　　　　　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108</w:t>
    </w:r>
    <w:r>
      <w:rPr>
        <w:rFonts w:ascii="Times New Roman" w:hAnsi="Times New Roman" w:cs="Times New Roman"/>
        <w:sz w:val="20"/>
        <w:szCs w:val="20"/>
      </w:rPr>
      <w:t>學年度起適用本表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041"/>
    <w:multiLevelType w:val="multilevel"/>
    <w:tmpl w:val="1C36A06A"/>
    <w:styleLink w:val="WWNum15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A2D3F"/>
    <w:multiLevelType w:val="multilevel"/>
    <w:tmpl w:val="EC92591A"/>
    <w:styleLink w:val="WWNum5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F4573C"/>
    <w:multiLevelType w:val="multilevel"/>
    <w:tmpl w:val="A268F6A6"/>
    <w:styleLink w:val="WWNum8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97ADE"/>
    <w:multiLevelType w:val="multilevel"/>
    <w:tmpl w:val="B30C5DFC"/>
    <w:styleLink w:val="WWNum14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37719"/>
    <w:multiLevelType w:val="multilevel"/>
    <w:tmpl w:val="8F6832E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B1C3B"/>
    <w:multiLevelType w:val="multilevel"/>
    <w:tmpl w:val="6590D188"/>
    <w:styleLink w:val="WWNum2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742F57"/>
    <w:multiLevelType w:val="multilevel"/>
    <w:tmpl w:val="8CF29E72"/>
    <w:styleLink w:val="WWNum2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A7265B"/>
    <w:multiLevelType w:val="multilevel"/>
    <w:tmpl w:val="3984D966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CE318D"/>
    <w:multiLevelType w:val="multilevel"/>
    <w:tmpl w:val="63A41CD6"/>
    <w:styleLink w:val="WWNum1"/>
    <w:lvl w:ilvl="0">
      <w:numFmt w:val="bullet"/>
      <w:lvlText w:val="□"/>
      <w:lvlJc w:val="left"/>
      <w:pPr>
        <w:ind w:left="667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9" w15:restartNumberingAfterBreak="0">
    <w:nsid w:val="2E203E0D"/>
    <w:multiLevelType w:val="multilevel"/>
    <w:tmpl w:val="8E44381E"/>
    <w:styleLink w:val="WW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3D6BEE"/>
    <w:multiLevelType w:val="multilevel"/>
    <w:tmpl w:val="96C0BE94"/>
    <w:styleLink w:val="WW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853745"/>
    <w:multiLevelType w:val="multilevel"/>
    <w:tmpl w:val="23283A74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D52216"/>
    <w:multiLevelType w:val="multilevel"/>
    <w:tmpl w:val="D4F42E1A"/>
    <w:styleLink w:val="WWNum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8C4B9B"/>
    <w:multiLevelType w:val="multilevel"/>
    <w:tmpl w:val="884C2F62"/>
    <w:styleLink w:val="WWNum2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D24D38"/>
    <w:multiLevelType w:val="multilevel"/>
    <w:tmpl w:val="40404210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313DF"/>
    <w:multiLevelType w:val="multilevel"/>
    <w:tmpl w:val="FFA28F06"/>
    <w:styleLink w:val="WWNum6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9069EA"/>
    <w:multiLevelType w:val="multilevel"/>
    <w:tmpl w:val="2BF48F68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7969CF"/>
    <w:multiLevelType w:val="multilevel"/>
    <w:tmpl w:val="CFEE6D20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744EC2"/>
    <w:multiLevelType w:val="multilevel"/>
    <w:tmpl w:val="61F2EC58"/>
    <w:styleLink w:val="WWNum1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D85ED5"/>
    <w:multiLevelType w:val="multilevel"/>
    <w:tmpl w:val="BB24E04C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3C7335"/>
    <w:multiLevelType w:val="multilevel"/>
    <w:tmpl w:val="EE806C52"/>
    <w:styleLink w:val="WWNum13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892C8B"/>
    <w:multiLevelType w:val="multilevel"/>
    <w:tmpl w:val="3B42A71C"/>
    <w:styleLink w:val="WWNum1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2346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F579F0"/>
    <w:multiLevelType w:val="multilevel"/>
    <w:tmpl w:val="6AF82A4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 w15:restartNumberingAfterBreak="0">
    <w:nsid w:val="781A4553"/>
    <w:multiLevelType w:val="multilevel"/>
    <w:tmpl w:val="AB846044"/>
    <w:styleLink w:val="WWNum2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111895"/>
    <w:multiLevelType w:val="multilevel"/>
    <w:tmpl w:val="99306B92"/>
    <w:styleLink w:val="WWNum9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12"/>
  </w:num>
  <w:num w:numId="9">
    <w:abstractNumId w:val="2"/>
  </w:num>
  <w:num w:numId="10">
    <w:abstractNumId w:val="24"/>
  </w:num>
  <w:num w:numId="11">
    <w:abstractNumId w:val="7"/>
  </w:num>
  <w:num w:numId="12">
    <w:abstractNumId w:val="19"/>
  </w:num>
  <w:num w:numId="13">
    <w:abstractNumId w:val="11"/>
  </w:num>
  <w:num w:numId="14">
    <w:abstractNumId w:val="20"/>
  </w:num>
  <w:num w:numId="15">
    <w:abstractNumId w:val="3"/>
  </w:num>
  <w:num w:numId="16">
    <w:abstractNumId w:val="0"/>
  </w:num>
  <w:num w:numId="17">
    <w:abstractNumId w:val="10"/>
  </w:num>
  <w:num w:numId="18">
    <w:abstractNumId w:val="18"/>
  </w:num>
  <w:num w:numId="19">
    <w:abstractNumId w:val="14"/>
  </w:num>
  <w:num w:numId="20">
    <w:abstractNumId w:val="21"/>
  </w:num>
  <w:num w:numId="21">
    <w:abstractNumId w:val="9"/>
  </w:num>
  <w:num w:numId="22">
    <w:abstractNumId w:val="5"/>
  </w:num>
  <w:num w:numId="23">
    <w:abstractNumId w:val="23"/>
  </w:num>
  <w:num w:numId="24">
    <w:abstractNumId w:val="13"/>
  </w:num>
  <w:num w:numId="25">
    <w:abstractNumId w:val="6"/>
  </w:num>
  <w:num w:numId="26">
    <w:abstractNumId w:val="11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2E"/>
    <w:rsid w:val="00084AA6"/>
    <w:rsid w:val="000F2A3B"/>
    <w:rsid w:val="00195E24"/>
    <w:rsid w:val="00295BE9"/>
    <w:rsid w:val="002A6341"/>
    <w:rsid w:val="00334009"/>
    <w:rsid w:val="0043128B"/>
    <w:rsid w:val="004D71FE"/>
    <w:rsid w:val="00564F1D"/>
    <w:rsid w:val="005F356B"/>
    <w:rsid w:val="00760E0A"/>
    <w:rsid w:val="007740D9"/>
    <w:rsid w:val="00933FB9"/>
    <w:rsid w:val="0095483C"/>
    <w:rsid w:val="009648D2"/>
    <w:rsid w:val="00A41E1B"/>
    <w:rsid w:val="00AB5E00"/>
    <w:rsid w:val="00C71E11"/>
    <w:rsid w:val="00CF785D"/>
    <w:rsid w:val="00D4770F"/>
    <w:rsid w:val="00D702AF"/>
    <w:rsid w:val="00E8289B"/>
    <w:rsid w:val="00E977A2"/>
    <w:rsid w:val="00F2602E"/>
    <w:rsid w:val="00F7538A"/>
    <w:rsid w:val="00FC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F05DD"/>
  <w15:docId w15:val="{54DE804E-B92A-6F48-AAB3-52FFADFF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ascii="標楷體" w:eastAsia="標楷體" w:hAnsi="標楷體" w:cs="標楷體"/>
      <w:b w:val="0"/>
      <w:i w:val="0"/>
      <w:sz w:val="24"/>
    </w:rPr>
  </w:style>
  <w:style w:type="character" w:customStyle="1" w:styleId="ListLabel3">
    <w:name w:val="ListLabel 3"/>
    <w:rPr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b/>
      <w:color w:val="00000A"/>
      <w:sz w:val="22"/>
      <w:szCs w:val="22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ascii="標楷體" w:eastAsia="標楷體" w:hAnsi="標楷體" w:cs="標楷體"/>
      <w:color w:val="00000A"/>
      <w:sz w:val="22"/>
      <w:szCs w:val="20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b w:val="0"/>
      <w:color w:val="00000A"/>
      <w:sz w:val="22"/>
      <w:szCs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color w:val="00000A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character" w:styleId="af1">
    <w:name w:val="Hyperlink"/>
    <w:basedOn w:val="a0"/>
    <w:uiPriority w:val="99"/>
    <w:unhideWhenUsed/>
    <w:rsid w:val="00933F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3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nkuo@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ce.moe.edu.tw/" TargetMode="External"/><Relationship Id="rId2" Type="http://schemas.openxmlformats.org/officeDocument/2006/relationships/hyperlink" Target="http://ace.moe.edu.tw/" TargetMode="External"/><Relationship Id="rId1" Type="http://schemas.openxmlformats.org/officeDocument/2006/relationships/hyperlink" Target="http://ace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陳孟吟</dc:creator>
  <cp:keywords/>
  <dc:description/>
  <cp:lastModifiedBy>林碧茵</cp:lastModifiedBy>
  <cp:revision>5</cp:revision>
  <cp:lastPrinted>2016-05-18T01:53:00Z</cp:lastPrinted>
  <dcterms:created xsi:type="dcterms:W3CDTF">2022-12-18T15:14:00Z</dcterms:created>
  <dcterms:modified xsi:type="dcterms:W3CDTF">2023-03-21T03:31:00Z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