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F7" w:rsidRDefault="001013C2">
      <w:pPr>
        <w:pStyle w:val="Standard"/>
        <w:snapToGrid w:val="0"/>
        <w:jc w:val="center"/>
      </w:pPr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大綱(格式)</w:t>
      </w:r>
    </w:p>
    <w:p w:rsidR="00D72BF7" w:rsidRDefault="001013C2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:rsidR="00D72BF7" w:rsidRDefault="001013C2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</w:t>
      </w:r>
      <w:r>
        <w:rPr>
          <w:rFonts w:ascii="標楷體" w:eastAsia="標楷體" w:hAnsi="標楷體" w:cs="Times New Roman"/>
          <w:b/>
          <w:color w:val="000000"/>
          <w:sz w:val="22"/>
        </w:rPr>
        <w:t>6</w:t>
      </w:r>
      <w:r>
        <w:rPr>
          <w:rFonts w:ascii="標楷體" w:eastAsia="標楷體" w:hAnsi="標楷體" w:cs="Times New Roman"/>
          <w:b/>
          <w:color w:val="0D0D0D"/>
          <w:sz w:val="22"/>
        </w:rPr>
        <w:t>條</w:t>
      </w:r>
      <w:r>
        <w:rPr>
          <w:rFonts w:ascii="標楷體" w:eastAsia="標楷體" w:hAnsi="標楷體" w:cs="Times New Roman"/>
          <w:color w:val="0D0D0D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研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D72BF7" w:rsidRDefault="001013C2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color w:val="0D0D0D"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color w:val="0D0D0D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color w:val="0D0D0D"/>
          <w:kern w:val="0"/>
          <w:sz w:val="22"/>
        </w:rPr>
        <w:t>。</w:t>
      </w:r>
    </w:p>
    <w:p w:rsidR="00D72BF7" w:rsidRDefault="001013C2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本件提報大綱為</w:t>
      </w:r>
      <w:r>
        <w:rPr>
          <w:rFonts w:ascii="標楷體" w:eastAsia="標楷體" w:hAnsi="標楷體" w:cs="Times New Roman"/>
          <w:color w:val="0D0D0D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color w:val="0D0D0D"/>
          <w:sz w:val="22"/>
        </w:rPr>
        <w:t>，實際撰寫內容格式，學校可依需求進行調整設計。</w:t>
      </w:r>
    </w:p>
    <w:p w:rsidR="00D72BF7" w:rsidRDefault="001013C2">
      <w:pPr>
        <w:pStyle w:val="Standard"/>
        <w:snapToGrid w:val="0"/>
        <w:spacing w:before="18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學校名稱：</w:t>
      </w:r>
      <w:r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>東海大學</w:t>
      </w:r>
    </w:p>
    <w:p w:rsidR="00D72BF7" w:rsidRDefault="001013C2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r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>111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r>
        <w:rPr>
          <w:rFonts w:ascii="標楷體" w:eastAsia="標楷體" w:hAnsi="標楷體" w:cs="Times New Roman"/>
          <w:b/>
          <w:color w:val="0D0D0D"/>
          <w:sz w:val="28"/>
          <w:szCs w:val="28"/>
          <w:u w:val="single"/>
        </w:rPr>
        <w:t>下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學期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本學期是否為新開設課程： □是  </w:t>
      </w:r>
      <w:proofErr w:type="gramStart"/>
      <w:r>
        <w:rPr>
          <w:rFonts w:ascii="標楷體" w:eastAsia="標楷體" w:hAnsi="標楷體" w:cs="Times New Roman"/>
          <w:b/>
          <w:color w:val="0D0D0D"/>
          <w:szCs w:val="26"/>
        </w:rPr>
        <w:t>■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否</w:t>
      </w:r>
      <w:proofErr w:type="gramEnd"/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:rsidR="00D72BF7" w:rsidRDefault="001013C2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行銷管理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</w:rPr>
              <w:t>Marketing Management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29460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 w:rsidR="001013C2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</w:t>
            </w:r>
          </w:p>
          <w:p w:rsidR="00D72BF7" w:rsidRDefault="0029460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 w:rsidR="001013C2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同步遠距教學主播學校  </w:t>
            </w:r>
          </w:p>
          <w:p w:rsidR="00D72BF7" w:rsidRDefault="001013C2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課程之收播學校與系所：</w:t>
            </w:r>
          </w:p>
          <w:p w:rsidR="00D72BF7" w:rsidRDefault="001013C2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(1)學校:                   系所: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卜唯平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兼任助理教授</w:t>
            </w:r>
          </w:p>
        </w:tc>
      </w:tr>
      <w:tr w:rsidR="00D72BF7">
        <w:trPr>
          <w:trHeight w:val="15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專業系所聘任  □通識中心聘任  □以上合聘  □其他</w:t>
            </w:r>
          </w:p>
        </w:tc>
      </w:tr>
      <w:tr w:rsidR="00D72BF7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工業設計學系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  <w:p w:rsidR="00D72BF7" w:rsidRDefault="00D72BF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  <w:p w:rsidR="00D72BF7" w:rsidRDefault="00D72BF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□學士班  □進修學士班   □學士班在職專班</w:t>
            </w:r>
          </w:p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□碩士班  </w:t>
            </w: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碩士班在職專班  □博士班</w:t>
            </w:r>
          </w:p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□學院（□二年制 □四年制）</w:t>
            </w:r>
          </w:p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□專科（□二年制 □四年制） □進修專校  </w:t>
            </w:r>
          </w:p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□進修學院（□二技  □四技 □碩士在職專班）</w:t>
            </w:r>
          </w:p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□學位學程（□二年制  □四年制  □碩士班）</w:t>
            </w:r>
          </w:p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□學分學程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□日間部  </w:t>
            </w: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進修部(夜間部)  □其他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科目</w:t>
            </w:r>
          </w:p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專業科目    □教育科目   □其他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□教育部定</w:t>
            </w:r>
          </w:p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□院定  □所定  </w:t>
            </w: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系定  □其他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一學期(半年)  □二學期(全年)  □其他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□必修  </w:t>
            </w: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選修 □其他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3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(非同步遠距教學，請填平均每週面授時數)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1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20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  <w:proofErr w:type="gramEnd"/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</w:p>
          <w:p w:rsidR="00D72BF7" w:rsidRDefault="001013C2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國內主播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播 □境外專班 □雙聯學制 □其他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Pr="00151B8C" w:rsidRDefault="001013C2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3"/>
              </w:rPr>
            </w:pPr>
            <w:r w:rsidRPr="00151B8C">
              <w:rPr>
                <w:rFonts w:ascii="Times New Roman" w:eastAsia="標楷體" w:hAnsi="Times New Roman" w:cs="Times New Roman"/>
                <w:szCs w:val="23"/>
              </w:rPr>
              <w:t>https://ilearn.thu.edu.tw</w:t>
            </w:r>
          </w:p>
        </w:tc>
      </w:tr>
      <w:tr w:rsidR="00D72BF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Pr="00151B8C" w:rsidRDefault="00B41906">
            <w:pPr>
              <w:pStyle w:val="Standard"/>
              <w:snapToGrid w:val="0"/>
              <w:rPr>
                <w:rFonts w:ascii="Times New Roman" w:eastAsia="標楷體" w:hAnsi="Times New Roman" w:cs="Times New Roman"/>
                <w:szCs w:val="23"/>
              </w:rPr>
            </w:pPr>
            <w:r w:rsidRPr="00B41906">
              <w:rPr>
                <w:rFonts w:ascii="Times New Roman" w:eastAsia="標楷體" w:hAnsi="Times New Roman" w:cs="Times New Roman"/>
                <w:szCs w:val="23"/>
              </w:rPr>
              <w:t>http://desc.ithu.tw/111/2/7133</w:t>
            </w:r>
            <w:bookmarkStart w:id="0" w:name="_GoBack"/>
            <w:bookmarkEnd w:id="0"/>
          </w:p>
        </w:tc>
      </w:tr>
    </w:tbl>
    <w:p w:rsidR="00D72BF7" w:rsidRDefault="001013C2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spacing w:line="340" w:lineRule="exact"/>
              <w:ind w:firstLine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課程旨在藉由對行銷管理理論之解析與探討，建立同學基本的行銷概念，並進一步引發其對行銷議題的興趣。其次，利用分組方式進行行銷管理個案之討論與演練，以培養同學分析、思考、解決行銷問題之能力。而設計領域的工作者，有更多的機會接觸到品牌相關工作，本課程以學術融合實務操作的教學方法，使學習者能了解品牌建立與行銷的基本概念，並藉由個案探討與實作演練，提升學習者的實務應用能力。</w:t>
            </w: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碩士在職專班一年級以上、碩士班一年級以上、大三以上</w:t>
            </w:r>
          </w:p>
        </w:tc>
      </w:tr>
      <w:tr w:rsidR="00D72BF7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D72BF7"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)</w:t>
                  </w:r>
                </w:p>
              </w:tc>
            </w:tr>
            <w:tr w:rsidR="00D72BF7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D72BF7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eastAsia="標楷體"/>
                    </w:rPr>
                    <w:t>課程介紹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</w:rPr>
                    <w:t>歡迎來到行銷的世界中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eastAsia="標楷體"/>
                    </w:rPr>
                    <w:t>瞭解行銷的本質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策略規劃與行銷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消費者行為 (1)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消費者行為 (2)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競爭者分析與競爭策略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市場區隔、目標市場、定位(1)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市場區隔、目標市場、定位(2)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color w:val="333333"/>
                    </w:rPr>
                    <w:t>期中報告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產品基本概念與產品屬性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創意與行銷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產品定價與管理行銷通路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spacing w:line="340" w:lineRule="exact"/>
                    <w:jc w:val="center"/>
                  </w:pPr>
                  <w:r>
                    <w:rPr>
                      <w:rFonts w:ascii="標楷體" w:eastAsia="標楷體" w:hAnsi="標楷體"/>
                    </w:rPr>
                    <w:t>品牌管理-</w:t>
                  </w:r>
                  <w:r>
                    <w:rPr>
                      <w:rFonts w:ascii="標楷體" w:eastAsia="標楷體" w:hAnsi="標楷體" w:cs="新細明體"/>
                      <w:color w:val="333333"/>
                    </w:rPr>
                    <w:t>Ⅰ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spacing w:line="340" w:lineRule="exact"/>
                    <w:jc w:val="center"/>
                  </w:pPr>
                  <w:r>
                    <w:rPr>
                      <w:rFonts w:ascii="標楷體" w:eastAsia="標楷體" w:hAnsi="標楷體"/>
                    </w:rPr>
                    <w:t>品牌管理-</w:t>
                  </w:r>
                  <w:r>
                    <w:rPr>
                      <w:rFonts w:ascii="標楷體" w:eastAsia="標楷體" w:hAnsi="標楷體" w:cs="新細明體"/>
                      <w:color w:val="333333"/>
                    </w:rPr>
                    <w:t>Ⅱ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體驗行銷與關係行銷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spacing w:line="340" w:lineRule="exact"/>
                    <w:jc w:val="center"/>
                    <w:rPr>
                      <w:rFonts w:eastAsia="標楷體"/>
                      <w:color w:val="333333"/>
                    </w:rPr>
                  </w:pPr>
                  <w:r>
                    <w:rPr>
                      <w:rFonts w:eastAsia="標楷體"/>
                      <w:color w:val="333333"/>
                    </w:rPr>
                    <w:t>新零售時代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spacing w:line="340" w:lineRule="exact"/>
                    <w:jc w:val="center"/>
                  </w:pPr>
                  <w:r>
                    <w:rPr>
                      <w:rFonts w:ascii="標楷體" w:eastAsia="標楷體" w:hAnsi="標楷體"/>
                    </w:rPr>
                    <w:t>品牌創新與ESG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D72BF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color w:val="333333"/>
                    </w:rPr>
                  </w:pPr>
                  <w:r>
                    <w:rPr>
                      <w:rFonts w:ascii="標楷體" w:eastAsia="標楷體" w:hAnsi="標楷體"/>
                      <w:color w:val="333333"/>
                    </w:rPr>
                    <w:t>期末報告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D72BF7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BF7" w:rsidRDefault="001013C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3</w:t>
                  </w:r>
                </w:p>
              </w:tc>
            </w:tr>
          </w:tbl>
          <w:p w:rsidR="00D72BF7" w:rsidRDefault="00D72BF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:rsidR="00D72BF7" w:rsidRDefault="00D72BF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404C" w:rsidRDefault="0034404C" w:rsidP="0034404C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34404C" w:rsidRDefault="0034404C" w:rsidP="0034404C">
            <w:pPr>
              <w:pStyle w:val="Standard"/>
              <w:tabs>
                <w:tab w:val="left" w:pos="1344"/>
              </w:tabs>
              <w:snapToGrid w:val="0"/>
              <w:ind w:leftChars="-16" w:left="-1" w:hangingChars="16" w:hanging="37"/>
              <w:jc w:val="both"/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主要及補充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:rsidR="0034404C" w:rsidRDefault="0034404C" w:rsidP="0034404C">
            <w:pPr>
              <w:pStyle w:val="Standard"/>
              <w:tabs>
                <w:tab w:val="left" w:pos="1344"/>
              </w:tabs>
              <w:snapToGrid w:val="0"/>
              <w:ind w:leftChars="-16" w:left="-1" w:hangingChars="16" w:hanging="37"/>
              <w:jc w:val="both"/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:rsidR="0034404C" w:rsidRDefault="0034404C" w:rsidP="0034404C">
            <w:pPr>
              <w:pStyle w:val="Standard"/>
              <w:tabs>
                <w:tab w:val="left" w:pos="1344"/>
              </w:tabs>
              <w:snapToGrid w:val="0"/>
              <w:ind w:leftChars="-16" w:hangingChars="16" w:hanging="38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□3.有線上教師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或線上助教</w:t>
            </w:r>
            <w:proofErr w:type="gramEnd"/>
          </w:p>
          <w:p w:rsidR="0034404C" w:rsidRDefault="0034404C" w:rsidP="0034404C">
            <w:pPr>
              <w:pStyle w:val="Standard"/>
              <w:tabs>
                <w:tab w:val="left" w:pos="1344"/>
              </w:tabs>
              <w:snapToGrid w:val="0"/>
              <w:ind w:leftChars="-16" w:hangingChars="16" w:hanging="38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□4.提供面授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:rsidR="0034404C" w:rsidRPr="00E42182" w:rsidRDefault="0034404C" w:rsidP="0034404C">
            <w:pPr>
              <w:pStyle w:val="Standard"/>
              <w:tabs>
                <w:tab w:val="left" w:pos="1344"/>
              </w:tabs>
              <w:snapToGrid w:val="0"/>
              <w:ind w:leftChars="-16" w:left="-1" w:hangingChars="16" w:hanging="37"/>
              <w:jc w:val="both"/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 w:rsidRPr="00E42182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3</w:t>
            </w:r>
            <w:proofErr w:type="gramStart"/>
            <w:r w:rsidRPr="00E42182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 w:rsidRPr="00E42182"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 w:rsidRPr="00E42182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9</w:t>
            </w:r>
            <w:proofErr w:type="gramStart"/>
            <w:r w:rsidRPr="00E42182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 w:rsidRPr="00E42182"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:rsidR="00D72BF7" w:rsidRDefault="0034404C" w:rsidP="0034404C">
            <w:pPr>
              <w:pStyle w:val="Standard"/>
              <w:tabs>
                <w:tab w:val="left" w:pos="134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6.其它：（請說明）</w:t>
            </w: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:rsidR="00D72BF7" w:rsidRDefault="001013C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D72BF7" w:rsidRDefault="001013C2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1.提供給系統管理者進行學習管理系統資料庫管理</w:t>
            </w:r>
          </w:p>
          <w:p w:rsidR="00D72BF7" w:rsidRDefault="0034404C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lastRenderedPageBreak/>
              <w:t>■</w:t>
            </w:r>
            <w:r w:rsidR="001013C2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個人資料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8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課程資訊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其他相關資料管理功能</w:t>
            </w:r>
          </w:p>
          <w:p w:rsidR="00D72BF7" w:rsidRDefault="001013C2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2.提供教師(助教)、學生必要之學習管理系統功能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最新消息發佈、瀏覽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教材內容設計、觀看、下載</w:t>
            </w:r>
          </w:p>
          <w:p w:rsidR="00D72BF7" w:rsidRDefault="0034404C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 w:rsidR="001013C2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成績系統管理及查詢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學習資訊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互動式學習設計(聊天室或討論區)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各種教學活動之功能呈現</w:t>
            </w:r>
          </w:p>
          <w:p w:rsidR="00D72BF7" w:rsidRDefault="001013C2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其他相關功能（請說明）</w:t>
            </w: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(包括教師時間、E-mail信箱、對應窗口等)</w:t>
            </w: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:rsidR="00D72BF7" w:rsidRDefault="001013C2">
            <w:pPr>
              <w:pStyle w:val="Standard"/>
              <w:tabs>
                <w:tab w:val="left" w:pos="1504"/>
              </w:tabs>
              <w:snapToGrid w:val="0"/>
              <w:ind w:firstLine="240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 w:val="28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 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作業內容</w:t>
            </w:r>
          </w:p>
          <w:p w:rsidR="00D72BF7" w:rsidRDefault="001013C2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49" w:hanging="532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填答</w:t>
            </w:r>
          </w:p>
          <w:p w:rsidR="00D72BF7" w:rsidRDefault="001013C2">
            <w:pPr>
              <w:pStyle w:val="Standard"/>
              <w:tabs>
                <w:tab w:val="left" w:pos="1504"/>
              </w:tabs>
              <w:snapToGrid w:val="0"/>
              <w:ind w:firstLine="240"/>
              <w:jc w:val="both"/>
            </w:pPr>
            <w:r>
              <w:rPr>
                <w:rFonts w:ascii="標楷體" w:eastAsia="標楷體" w:hAnsi="標楷體" w:cs="Times New Roman"/>
                <w:b/>
                <w:color w:val="0D0D0D"/>
                <w:szCs w:val="26"/>
              </w:rPr>
              <w:t>■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  3.作業檔案上傳及下載</w:t>
            </w:r>
          </w:p>
          <w:p w:rsidR="00D72BF7" w:rsidRDefault="001013C2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線上測驗</w:t>
            </w:r>
            <w:proofErr w:type="gramEnd"/>
          </w:p>
          <w:p w:rsidR="00D72BF7" w:rsidRDefault="001013C2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5.成績查詢</w:t>
            </w:r>
          </w:p>
          <w:p w:rsidR="00D72BF7" w:rsidRDefault="001013C2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6.其他做法（請說明）</w:t>
            </w: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總分比率）</w:t>
            </w:r>
          </w:p>
          <w:p w:rsidR="00D72BF7" w:rsidRDefault="001013C2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課程參與度</w:t>
            </w:r>
            <w:r>
              <w:rPr>
                <w:rFonts w:ascii="標楷體" w:eastAsia="標楷體" w:hAnsi="標楷體"/>
                <w:color w:val="000000"/>
                <w:szCs w:val="20"/>
                <w:u w:val="single"/>
              </w:rPr>
              <w:t xml:space="preserve"> </w:t>
            </w:r>
            <w:r w:rsidR="00294601">
              <w:rPr>
                <w:rFonts w:ascii="標楷體" w:eastAsia="標楷體" w:hAnsi="標楷體"/>
                <w:color w:val="000000"/>
                <w:szCs w:val="20"/>
                <w:u w:val="single"/>
              </w:rPr>
              <w:t>5</w:t>
            </w:r>
            <w:r>
              <w:rPr>
                <w:rFonts w:ascii="標楷體" w:eastAsia="標楷體" w:hAnsi="標楷體"/>
                <w:color w:val="000000"/>
                <w:szCs w:val="20"/>
                <w:u w:val="single"/>
              </w:rPr>
              <w:t xml:space="preserve">0 </w:t>
            </w:r>
            <w:r>
              <w:rPr>
                <w:rFonts w:ascii="標楷體" w:eastAsia="標楷體" w:hAnsi="標楷體"/>
                <w:color w:val="000000"/>
                <w:szCs w:val="20"/>
              </w:rPr>
              <w:t>%(包含出席、提問、互動討論)</w:t>
            </w:r>
          </w:p>
          <w:p w:rsidR="00D72BF7" w:rsidRPr="0034404C" w:rsidRDefault="001013C2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期中報告 </w:t>
            </w:r>
            <w:r w:rsidR="00294601">
              <w:rPr>
                <w:rFonts w:ascii="標楷體" w:eastAsia="標楷體" w:hAnsi="標楷體"/>
                <w:color w:val="000000"/>
                <w:szCs w:val="20"/>
                <w:u w:val="single"/>
              </w:rPr>
              <w:t>25</w:t>
            </w:r>
            <w:r>
              <w:rPr>
                <w:rFonts w:eastAsia="標楷體"/>
                <w:color w:val="000000"/>
                <w:szCs w:val="20"/>
                <w:u w:val="single"/>
              </w:rPr>
              <w:t>%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="0034404C">
              <w:rPr>
                <w:rFonts w:ascii="標楷體" w:eastAsia="標楷體" w:hAnsi="標楷體"/>
                <w:color w:val="000000"/>
                <w:szCs w:val="20"/>
              </w:rPr>
              <w:t>(</w:t>
            </w:r>
            <w:r w:rsidR="0034404C" w:rsidRPr="0034404C">
              <w:rPr>
                <w:rFonts w:ascii="標楷體" w:eastAsia="標楷體" w:hAnsi="標楷體" w:hint="eastAsia"/>
                <w:color w:val="000000"/>
                <w:szCs w:val="20"/>
              </w:rPr>
              <w:t>口語表達</w:t>
            </w:r>
            <w:r w:rsidR="0034404C">
              <w:rPr>
                <w:rFonts w:ascii="標楷體" w:eastAsia="標楷體" w:hAnsi="標楷體" w:hint="eastAsia"/>
                <w:color w:val="000000"/>
                <w:szCs w:val="20"/>
              </w:rPr>
              <w:t>能力</w:t>
            </w:r>
            <w:r w:rsidR="0034404C" w:rsidRPr="0034404C">
              <w:rPr>
                <w:rFonts w:ascii="標楷體" w:eastAsia="標楷體" w:hAnsi="標楷體" w:hint="eastAsia"/>
                <w:color w:val="000000"/>
                <w:szCs w:val="20"/>
              </w:rPr>
              <w:t>、內容完整性具有邏輯</w:t>
            </w:r>
            <w:r w:rsidR="0034404C">
              <w:rPr>
                <w:rFonts w:ascii="標楷體" w:eastAsia="標楷體" w:hAnsi="標楷體" w:hint="eastAsia"/>
                <w:color w:val="000000"/>
                <w:szCs w:val="20"/>
              </w:rPr>
              <w:t>、是否依規定時間內上傳繳</w:t>
            </w:r>
            <w:r w:rsidR="0034404C" w:rsidRPr="0034404C">
              <w:rPr>
                <w:rFonts w:ascii="標楷體" w:eastAsia="標楷體" w:hAnsi="標楷體" w:hint="eastAsia"/>
                <w:color w:val="000000"/>
                <w:szCs w:val="20"/>
              </w:rPr>
              <w:t>交</w:t>
            </w:r>
            <w:r w:rsidR="0034404C">
              <w:rPr>
                <w:rFonts w:ascii="標楷體" w:eastAsia="標楷體" w:hAnsi="標楷體" w:hint="eastAsia"/>
                <w:color w:val="000000"/>
                <w:szCs w:val="20"/>
              </w:rPr>
              <w:t>)</w:t>
            </w:r>
          </w:p>
          <w:p w:rsidR="00D72BF7" w:rsidRPr="0034404C" w:rsidRDefault="001013C2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期末報告</w:t>
            </w:r>
            <w:r>
              <w:rPr>
                <w:rFonts w:ascii="標楷體" w:eastAsia="標楷體" w:hAnsi="標楷體"/>
                <w:color w:val="000000"/>
                <w:szCs w:val="20"/>
                <w:u w:val="single"/>
              </w:rPr>
              <w:t xml:space="preserve"> </w:t>
            </w:r>
            <w:r w:rsidR="00294601">
              <w:rPr>
                <w:rFonts w:ascii="標楷體" w:eastAsia="標楷體" w:hAnsi="標楷體"/>
                <w:color w:val="000000"/>
                <w:szCs w:val="20"/>
                <w:u w:val="single"/>
              </w:rPr>
              <w:t>25</w:t>
            </w:r>
            <w:r>
              <w:rPr>
                <w:rFonts w:ascii="標楷體" w:eastAsia="標楷體" w:hAnsi="標楷體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>%</w:t>
            </w:r>
            <w:r w:rsidR="0034404C">
              <w:rPr>
                <w:rFonts w:ascii="標楷體" w:eastAsia="標楷體" w:hAnsi="標楷體"/>
                <w:color w:val="000000"/>
                <w:szCs w:val="20"/>
              </w:rPr>
              <w:t>(</w:t>
            </w:r>
            <w:r w:rsidR="0034404C" w:rsidRPr="0034404C">
              <w:rPr>
                <w:rFonts w:ascii="標楷體" w:eastAsia="標楷體" w:hAnsi="標楷體" w:hint="eastAsia"/>
                <w:color w:val="000000"/>
                <w:szCs w:val="20"/>
              </w:rPr>
              <w:t>口語表達</w:t>
            </w:r>
            <w:r w:rsidR="0034404C">
              <w:rPr>
                <w:rFonts w:ascii="標楷體" w:eastAsia="標楷體" w:hAnsi="標楷體" w:hint="eastAsia"/>
                <w:color w:val="000000"/>
                <w:szCs w:val="20"/>
              </w:rPr>
              <w:t>能力</w:t>
            </w:r>
            <w:r w:rsidR="0034404C" w:rsidRPr="0034404C">
              <w:rPr>
                <w:rFonts w:ascii="標楷體" w:eastAsia="標楷體" w:hAnsi="標楷體" w:hint="eastAsia"/>
                <w:color w:val="000000"/>
                <w:szCs w:val="20"/>
              </w:rPr>
              <w:t>、內容完整性具有邏輯</w:t>
            </w:r>
            <w:r w:rsidR="0034404C">
              <w:rPr>
                <w:rFonts w:ascii="標楷體" w:eastAsia="標楷體" w:hAnsi="標楷體" w:hint="eastAsia"/>
                <w:color w:val="000000"/>
                <w:szCs w:val="20"/>
              </w:rPr>
              <w:t>、是否依規定時間內上傳繳</w:t>
            </w:r>
            <w:r w:rsidR="0034404C" w:rsidRPr="0034404C">
              <w:rPr>
                <w:rFonts w:ascii="標楷體" w:eastAsia="標楷體" w:hAnsi="標楷體" w:hint="eastAsia"/>
                <w:color w:val="000000"/>
                <w:szCs w:val="20"/>
              </w:rPr>
              <w:t>交</w:t>
            </w:r>
            <w:r w:rsidR="0034404C">
              <w:rPr>
                <w:rFonts w:ascii="標楷體" w:eastAsia="標楷體" w:hAnsi="標楷體" w:hint="eastAsia"/>
                <w:color w:val="000000"/>
                <w:szCs w:val="20"/>
              </w:rPr>
              <w:t>)</w:t>
            </w:r>
          </w:p>
        </w:tc>
      </w:tr>
      <w:tr w:rsidR="00D72BF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D72BF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2BF7" w:rsidRDefault="001013C2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本課程修課同學需自行準備遠距視訊教學設備及網路服務，以利課程之進行。</w:t>
            </w:r>
          </w:p>
          <w:p w:rsidR="00D72BF7" w:rsidRDefault="00D72BF7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:rsidR="00D72BF7" w:rsidRDefault="00D72BF7">
      <w:pPr>
        <w:pStyle w:val="Standard"/>
      </w:pPr>
    </w:p>
    <w:sectPr w:rsidR="00D72BF7">
      <w:headerReference w:type="default" r:id="rId7"/>
      <w:footerReference w:type="default" r:id="rId8"/>
      <w:pgSz w:w="11906" w:h="16838"/>
      <w:pgMar w:top="1134" w:right="1274" w:bottom="1440" w:left="709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9B" w:rsidRDefault="0049229B">
      <w:r>
        <w:separator/>
      </w:r>
    </w:p>
  </w:endnote>
  <w:endnote w:type="continuationSeparator" w:id="0">
    <w:p w:rsidR="0049229B" w:rsidRDefault="0049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6" w:rsidRDefault="001013C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B41906">
      <w:rPr>
        <w:noProof/>
      </w:rPr>
      <w:t>3</w:t>
    </w:r>
    <w:r>
      <w:fldChar w:fldCharType="end"/>
    </w:r>
  </w:p>
  <w:p w:rsidR="00E44A46" w:rsidRDefault="004922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9B" w:rsidRDefault="0049229B">
      <w:r>
        <w:rPr>
          <w:color w:val="000000"/>
        </w:rPr>
        <w:separator/>
      </w:r>
    </w:p>
  </w:footnote>
  <w:footnote w:type="continuationSeparator" w:id="0">
    <w:p w:rsidR="0049229B" w:rsidRDefault="0049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46" w:rsidRDefault="001013C2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108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E48"/>
    <w:multiLevelType w:val="multilevel"/>
    <w:tmpl w:val="A87E8B9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B090824"/>
    <w:multiLevelType w:val="multilevel"/>
    <w:tmpl w:val="E8ACD514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70010"/>
    <w:multiLevelType w:val="multilevel"/>
    <w:tmpl w:val="496E8446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B447B"/>
    <w:multiLevelType w:val="multilevel"/>
    <w:tmpl w:val="D40087D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" w15:restartNumberingAfterBreak="0">
    <w:nsid w:val="118B276D"/>
    <w:multiLevelType w:val="multilevel"/>
    <w:tmpl w:val="5890163A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64CBB"/>
    <w:multiLevelType w:val="multilevel"/>
    <w:tmpl w:val="C69CDE6A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532FF"/>
    <w:multiLevelType w:val="multilevel"/>
    <w:tmpl w:val="217E5FF8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A2EC3"/>
    <w:multiLevelType w:val="multilevel"/>
    <w:tmpl w:val="6DBE9D3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E24C13"/>
    <w:multiLevelType w:val="multilevel"/>
    <w:tmpl w:val="5AC21EC2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A20E6"/>
    <w:multiLevelType w:val="multilevel"/>
    <w:tmpl w:val="87182E7A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7065C"/>
    <w:multiLevelType w:val="multilevel"/>
    <w:tmpl w:val="664E318A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434DD"/>
    <w:multiLevelType w:val="multilevel"/>
    <w:tmpl w:val="81A88AEE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8568E9"/>
    <w:multiLevelType w:val="multilevel"/>
    <w:tmpl w:val="215E8E04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330435"/>
    <w:multiLevelType w:val="multilevel"/>
    <w:tmpl w:val="355C9C7A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061032"/>
    <w:multiLevelType w:val="multilevel"/>
    <w:tmpl w:val="11F4FAF2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BE2952"/>
    <w:multiLevelType w:val="multilevel"/>
    <w:tmpl w:val="D1F8A0B4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143B4B"/>
    <w:multiLevelType w:val="multilevel"/>
    <w:tmpl w:val="E966B0A2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AF04A4"/>
    <w:multiLevelType w:val="multilevel"/>
    <w:tmpl w:val="83DAC868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E923B4"/>
    <w:multiLevelType w:val="multilevel"/>
    <w:tmpl w:val="C3C01864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0C2F53"/>
    <w:multiLevelType w:val="multilevel"/>
    <w:tmpl w:val="9B627F76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3A33CE"/>
    <w:multiLevelType w:val="multilevel"/>
    <w:tmpl w:val="2BB06C34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6F4665"/>
    <w:multiLevelType w:val="multilevel"/>
    <w:tmpl w:val="A27ACA3E"/>
    <w:lvl w:ilvl="0">
      <w:numFmt w:val="bullet"/>
      <w:lvlText w:val="■"/>
      <w:lvlJc w:val="left"/>
      <w:pPr>
        <w:ind w:left="600" w:hanging="360"/>
      </w:pPr>
      <w:rPr>
        <w:rFonts w:ascii="標楷體" w:eastAsia="標楷體" w:hAnsi="標楷體" w:cs="Times New Roman"/>
        <w:b/>
        <w:color w:val="0D0D0D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2" w15:restartNumberingAfterBreak="0">
    <w:nsid w:val="69A6578D"/>
    <w:multiLevelType w:val="multilevel"/>
    <w:tmpl w:val="156AD538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517381"/>
    <w:multiLevelType w:val="multilevel"/>
    <w:tmpl w:val="DE4A5EDA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696F1F"/>
    <w:multiLevelType w:val="multilevel"/>
    <w:tmpl w:val="7E449E84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8967DF"/>
    <w:multiLevelType w:val="multilevel"/>
    <w:tmpl w:val="6040EFA6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5"/>
  </w:num>
  <w:num w:numId="9">
    <w:abstractNumId w:val="20"/>
  </w:num>
  <w:num w:numId="10">
    <w:abstractNumId w:val="16"/>
  </w:num>
  <w:num w:numId="11">
    <w:abstractNumId w:val="22"/>
  </w:num>
  <w:num w:numId="12">
    <w:abstractNumId w:val="14"/>
  </w:num>
  <w:num w:numId="13">
    <w:abstractNumId w:val="19"/>
  </w:num>
  <w:num w:numId="14">
    <w:abstractNumId w:val="10"/>
  </w:num>
  <w:num w:numId="15">
    <w:abstractNumId w:val="25"/>
  </w:num>
  <w:num w:numId="16">
    <w:abstractNumId w:val="12"/>
  </w:num>
  <w:num w:numId="17">
    <w:abstractNumId w:val="17"/>
  </w:num>
  <w:num w:numId="18">
    <w:abstractNumId w:val="23"/>
  </w:num>
  <w:num w:numId="19">
    <w:abstractNumId w:val="13"/>
  </w:num>
  <w:num w:numId="20">
    <w:abstractNumId w:val="18"/>
  </w:num>
  <w:num w:numId="21">
    <w:abstractNumId w:val="6"/>
  </w:num>
  <w:num w:numId="22">
    <w:abstractNumId w:val="4"/>
  </w:num>
  <w:num w:numId="23">
    <w:abstractNumId w:val="2"/>
  </w:num>
  <w:num w:numId="24">
    <w:abstractNumId w:val="1"/>
  </w:num>
  <w:num w:numId="25">
    <w:abstractNumId w:val="24"/>
  </w:num>
  <w:num w:numId="26">
    <w:abstractNumId w:val="19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F7"/>
    <w:rsid w:val="001013C2"/>
    <w:rsid w:val="00151B8C"/>
    <w:rsid w:val="001952C0"/>
    <w:rsid w:val="00294601"/>
    <w:rsid w:val="0033007E"/>
    <w:rsid w:val="0034404C"/>
    <w:rsid w:val="0049229B"/>
    <w:rsid w:val="007B0D8A"/>
    <w:rsid w:val="00A66931"/>
    <w:rsid w:val="00B00938"/>
    <w:rsid w:val="00B41906"/>
    <w:rsid w:val="00C67F2A"/>
    <w:rsid w:val="00D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06A22-3932-458B-A334-BF2D9A1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林碧茵</cp:lastModifiedBy>
  <cp:revision>8</cp:revision>
  <cp:lastPrinted>2022-12-19T02:30:00Z</cp:lastPrinted>
  <dcterms:created xsi:type="dcterms:W3CDTF">2022-11-23T14:55:00Z</dcterms:created>
  <dcterms:modified xsi:type="dcterms:W3CDTF">2023-03-21T03:22:00Z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