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EA" w:rsidRDefault="001B0D10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</w:t>
      </w:r>
      <w:proofErr w:type="gramStart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校院遠距</w:t>
      </w:r>
      <w:proofErr w:type="gramEnd"/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D92AEA" w:rsidRDefault="001B0D10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D92AEA" w:rsidRDefault="001B0D10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</w:t>
      </w:r>
      <w:r>
        <w:rPr>
          <w:rFonts w:ascii="標楷體" w:eastAsia="標楷體" w:hAnsi="標楷體" w:cs="Times New Roman"/>
          <w:b/>
          <w:color w:val="000000"/>
          <w:sz w:val="22"/>
        </w:rPr>
        <w:t>6</w:t>
      </w:r>
      <w:r>
        <w:rPr>
          <w:rFonts w:ascii="標楷體" w:eastAsia="標楷體" w:hAnsi="標楷體" w:cs="Times New Roman"/>
          <w:b/>
          <w:color w:val="0D0D0D"/>
          <w:sz w:val="22"/>
        </w:rPr>
        <w:t>條</w:t>
      </w:r>
      <w:r>
        <w:rPr>
          <w:rFonts w:ascii="標楷體" w:eastAsia="標楷體" w:hAnsi="標楷體" w:cs="Times New Roman"/>
          <w:color w:val="0D0D0D"/>
          <w:sz w:val="22"/>
        </w:rPr>
        <w:t>：學校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開授遠距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教學課程，應依學校規定由開課單位擬具教學計畫，依大學法施行細則及專科學校法規定之課程規劃及</w:t>
      </w:r>
      <w:proofErr w:type="gramStart"/>
      <w:r>
        <w:rPr>
          <w:rFonts w:ascii="標楷體" w:eastAsia="標楷體" w:hAnsi="標楷體" w:cs="Times New Roman"/>
          <w:color w:val="0D0D0D"/>
          <w:sz w:val="22"/>
        </w:rPr>
        <w:t>研</w:t>
      </w:r>
      <w:proofErr w:type="gramEnd"/>
      <w:r>
        <w:rPr>
          <w:rFonts w:ascii="標楷體" w:eastAsia="標楷體" w:hAnsi="標楷體" w:cs="Times New Roman"/>
          <w:color w:val="0D0D0D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D92AEA" w:rsidRDefault="001B0D1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教育部「大學校院課程網」或「技職校院課程網」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D92AEA" w:rsidRDefault="001B0D10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D92AEA" w:rsidRDefault="001B0D10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r w:rsidR="00A012B7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東海大學</w:t>
      </w:r>
    </w:p>
    <w:p w:rsidR="00D92AEA" w:rsidRDefault="001B0D10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r w:rsidR="002A24B5" w:rsidRPr="002A24B5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109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學年度</w:t>
      </w:r>
      <w:r w:rsidR="002A24B5" w:rsidRPr="002A24B5">
        <w:rPr>
          <w:rFonts w:ascii="標楷體" w:eastAsia="標楷體" w:hAnsi="標楷體" w:cs="Times New Roman" w:hint="eastAsia"/>
          <w:b/>
          <w:color w:val="0D0D0D"/>
          <w:sz w:val="28"/>
          <w:szCs w:val="28"/>
          <w:u w:val="single"/>
        </w:rPr>
        <w:t>2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</w:t>
      </w:r>
      <w:r w:rsidR="00A012B7"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■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是  </w:t>
      </w:r>
      <w:proofErr w:type="gramStart"/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□否</w:t>
      </w:r>
      <w:proofErr w:type="gramEnd"/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D92AEA" w:rsidRDefault="001B0D10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D92AEA" w:rsidRPr="00A86C11" w:rsidT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2A24B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邏輯思維與運算：</w:t>
            </w:r>
            <w:r w:rsidR="00766465"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深度學習與</w:t>
            </w:r>
            <w:proofErr w:type="gramStart"/>
            <w:r w:rsidR="00766465"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智慧物聯網</w:t>
            </w:r>
            <w:proofErr w:type="gramEnd"/>
          </w:p>
        </w:tc>
      </w:tr>
      <w:tr w:rsidR="00D92AEA" w:rsidRPr="00A86C11" w:rsidT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76646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Deep Learning and </w:t>
            </w:r>
            <w:proofErr w:type="spellStart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AIoT</w:t>
            </w:r>
            <w:proofErr w:type="spellEnd"/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81B6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D92AEA" w:rsidRPr="00A86C11" w:rsidRDefault="001B0D10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填列本門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課程之收播學校與系所：</w:t>
            </w:r>
          </w:p>
          <w:p w:rsidR="00D92AEA" w:rsidRPr="00A86C11" w:rsidRDefault="001B0D10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81B6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楊朝棟教授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81B68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D92AEA" w:rsidRPr="00A86C11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 w:rsidRPr="00A86C11"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948DA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資訊工程系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D92AEA" w:rsidRPr="00A86C11" w:rsidRDefault="00D92AE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D92AEA" w:rsidRPr="00A86C11" w:rsidRDefault="00D92AE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948D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  □進修學士班   □學士班在職專班</w:t>
            </w:r>
          </w:p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948D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日間部  □進修部(夜間部)  □其他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□共同科目    □通識科目   □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科目</w:t>
            </w:r>
          </w:p>
          <w:p w:rsidR="00D92AEA" w:rsidRPr="00A86C11" w:rsidRDefault="001948DA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專業科目    □教育科目   □其他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部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校定</w:t>
            </w:r>
            <w:proofErr w:type="gramEnd"/>
          </w:p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□院定  □所定  </w:t>
            </w:r>
            <w:r w:rsidR="00BD48D5"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系定  □其他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BD48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□必修</w:t>
            </w:r>
            <w:r w:rsidR="00BD48D5"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  </w:t>
            </w:r>
            <w:r w:rsidR="00BD48D5"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選修 □其他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BD48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BD48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0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(非同步遠距教學，請填平均每週面授時數)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BD48D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預計總修課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2A24B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60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proofErr w:type="gramStart"/>
            <w:r w:rsidR="00BD48D5" w:rsidRPr="00A86C11"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■</w:t>
            </w: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  <w:proofErr w:type="gramEnd"/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D92AEA" w:rsidRPr="00A86C11" w:rsidRDefault="001B0D10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國內收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播 □境外專班 □雙聯學制 □其他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課程平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臺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6161FC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https://ilearn.thu.edu.tw/</w:t>
            </w:r>
          </w:p>
        </w:tc>
      </w:tr>
      <w:tr w:rsidR="00D92AEA" w:rsidRPr="00A86C11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</w:pP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 w:rsidRPr="00A86C11"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 w:rsidRPr="00A86C11"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BB42B4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BB42B4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https://ithu.tw/regcurri-dc</w:t>
            </w:r>
            <w:bookmarkStart w:id="0" w:name="_GoBack"/>
            <w:bookmarkEnd w:id="0"/>
          </w:p>
        </w:tc>
      </w:tr>
    </w:tbl>
    <w:p w:rsidR="00D92AEA" w:rsidRPr="00A86C11" w:rsidRDefault="001B0D10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 w:rsidRPr="00A86C11"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D92AEA" w:rsidRPr="00A86C11" w:rsidTr="00A86C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766465" w:rsidP="0076646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本課程將AI內容跨足到</w:t>
            </w:r>
            <w:proofErr w:type="spellStart"/>
            <w:r w:rsidR="000542E3"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AIo</w:t>
            </w:r>
            <w:proofErr w:type="spellEnd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的領域，將人工智慧議題的領域拓展</w:t>
            </w:r>
            <w:proofErr w:type="gramStart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到物聯網</w:t>
            </w:r>
            <w:proofErr w:type="gramEnd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的範疇，</w:t>
            </w:r>
            <w:proofErr w:type="gramStart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透過物聯網</w:t>
            </w:r>
            <w:proofErr w:type="gramEnd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設備的實際操作，帶領學員實際</w:t>
            </w:r>
            <w:proofErr w:type="gramStart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操作物聯</w:t>
            </w:r>
            <w:r w:rsidR="000542E3"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網</w:t>
            </w:r>
            <w:proofErr w:type="gramEnd"/>
            <w:r w:rsidR="000542E3"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開發平台，結合各種</w:t>
            </w: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sensor組合出符合需求</w:t>
            </w:r>
            <w:proofErr w:type="gramStart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的物連網</w:t>
            </w:r>
            <w:proofErr w:type="gramEnd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作品，並與 AI技術結合，讓 AI議題不再只是遙遠的目標，而是人人都可以實際應用的工具。期望以此課程訓練出能力與知識全面的 </w:t>
            </w:r>
            <w:proofErr w:type="spellStart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AIoT</w:t>
            </w:r>
            <w:proofErr w:type="spellEnd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人才。</w:t>
            </w:r>
          </w:p>
        </w:tc>
      </w:tr>
      <w:tr w:rsidR="00D92AEA" w:rsidRPr="00A86C11" w:rsidTr="00A86C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0542E3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大三至大四，對人工智慧有興趣者。</w:t>
            </w:r>
          </w:p>
        </w:tc>
      </w:tr>
      <w:tr w:rsidR="00D92AEA" w:rsidRPr="00A86C11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D92AEA" w:rsidRPr="00A86C11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</w:t>
                  </w:r>
                  <w:proofErr w:type="gramEnd"/>
                  <w:r w:rsidRPr="00A86C11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 w:rsidRPr="00A86C11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</w:t>
                  </w:r>
                  <w:proofErr w:type="gramStart"/>
                  <w:r w:rsidRPr="00A86C11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請填時數</w:t>
                  </w:r>
                  <w:proofErr w:type="gramEnd"/>
                  <w:r w:rsidRPr="00A86C11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，無</w:t>
                  </w:r>
                  <w:proofErr w:type="gramStart"/>
                  <w:r w:rsidRPr="00A86C11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則免填</w:t>
                  </w:r>
                  <w:proofErr w:type="gramEnd"/>
                  <w:r w:rsidRPr="00A86C11"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)</w:t>
                  </w:r>
                </w:p>
              </w:tc>
            </w:tr>
            <w:tr w:rsidR="00D92AEA" w:rsidRPr="00A86C11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C26" w:rsidRPr="00A86C11" w:rsidRDefault="001D0C26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C26" w:rsidRPr="00A86C11" w:rsidRDefault="001D0C26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D92AEA" w:rsidRPr="00A86C11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C26" w:rsidRPr="00A86C11" w:rsidRDefault="001D0C26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C26" w:rsidRPr="00A86C11" w:rsidRDefault="001D0C26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D0C26" w:rsidRPr="00A86C11" w:rsidRDefault="001D0C26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Times New Roman" w:eastAsia="標楷體" w:hAnsi="Times New Roman"/>
                    </w:rPr>
                    <w:t>什麼是深度學習</w:t>
                  </w:r>
                  <w:r w:rsidRPr="00A86C11">
                    <w:rPr>
                      <w:rFonts w:ascii="Times New Roman" w:eastAsia="標楷體" w:hAnsi="Times New Roman" w:hint="eastAsia"/>
                    </w:rPr>
                    <w:t>?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/>
                    </w:rPr>
                    <w:t>神經網路基礎概念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/>
                    </w:rPr>
                    <w:t>機器學習的基本知識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/>
                    </w:rPr>
                    <w:t>如何使用神經網路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/>
                      <w:bCs/>
                    </w:rPr>
                    <w:t>電腦視覺的神經網路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/>
                      <w:bCs/>
                    </w:rPr>
                    <w:t>序列資料的深度學習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/>
                      <w:bCs/>
                    </w:rPr>
                    <w:t>進階深度學習技巧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/>
                      <w:bCs/>
                    </w:rPr>
                    <w:t>生成式深度學習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/>
                      <w:bCs/>
                    </w:rPr>
                    <w:t>遷移式學習與物件辨識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期中考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eastAsia="標楷體" w:hint="eastAsia"/>
                    </w:rPr>
                    <w:t>什麼是</w:t>
                  </w:r>
                  <w:proofErr w:type="spellStart"/>
                  <w:r w:rsidRPr="00A86C11">
                    <w:rPr>
                      <w:rFonts w:eastAsia="標楷體" w:hint="eastAsia"/>
                    </w:rPr>
                    <w:t>AI</w:t>
                  </w:r>
                  <w:r w:rsidRPr="00A86C11">
                    <w:rPr>
                      <w:rFonts w:eastAsia="標楷體"/>
                    </w:rPr>
                    <w:t>oT</w:t>
                  </w:r>
                  <w:proofErr w:type="spellEnd"/>
                  <w:r w:rsidRPr="00A86C11">
                    <w:rPr>
                      <w:rFonts w:eastAsia="標楷體"/>
                    </w:rPr>
                    <w:t>?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eastAsia="標楷體" w:hint="eastAsia"/>
                    </w:rPr>
                    <w:t>感</w:t>
                  </w:r>
                  <w:proofErr w:type="gramEnd"/>
                  <w:r w:rsidRPr="00A86C11">
                    <w:rPr>
                      <w:rFonts w:eastAsia="標楷體" w:hint="eastAsia"/>
                    </w:rPr>
                    <w:t>測器數據預處理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eastAsia="標楷體" w:hint="eastAsia"/>
                    </w:rPr>
                    <w:t>邊緣計算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樹</w:t>
                  </w: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莓</w:t>
                  </w:r>
                  <w:proofErr w:type="gramEnd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派4與神經計算棒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LPWAN技術介紹與應用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LPWAN感測器應用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感</w:t>
                  </w:r>
                  <w:proofErr w:type="gramEnd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測器結合神經網路之應用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D92AEA" w:rsidRPr="00A86C11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1B0D10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 w:rsidRPr="00A86C11"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A361CD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期末考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5F524B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proofErr w:type="gramStart"/>
                  <w:r w:rsidRPr="00A86C11"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ˇ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2AEA" w:rsidRPr="00A86C11" w:rsidRDefault="00D92AEA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D92AEA" w:rsidRPr="00A86C11" w:rsidRDefault="00D92AEA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D92AEA" w:rsidRPr="00A86C11" w:rsidTr="00A86C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tabs>
                <w:tab w:val="left" w:pos="329"/>
              </w:tabs>
              <w:snapToGrid w:val="0"/>
              <w:jc w:val="both"/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 w:rsidRPr="00A86C11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D92AEA" w:rsidRPr="00A86C11" w:rsidRDefault="000542E3" w:rsidP="000542E3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1.</w:t>
            </w:r>
            <w:proofErr w:type="gramStart"/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提供線上課程</w:t>
            </w:r>
            <w:proofErr w:type="gramEnd"/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主要及補充</w:t>
            </w:r>
            <w:r w:rsidR="001B0D10" w:rsidRPr="00A86C11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D92AEA" w:rsidRPr="00A86C11" w:rsidRDefault="001B0D10" w:rsidP="00766465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提供線上非同步</w:t>
            </w:r>
            <w:proofErr w:type="gramEnd"/>
            <w:r w:rsidRPr="00A86C11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D92AEA" w:rsidRPr="00A86C11" w:rsidRDefault="001B0D10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3.有線上教師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或線上助教</w:t>
            </w:r>
            <w:proofErr w:type="gramEnd"/>
          </w:p>
          <w:p w:rsidR="00D92AEA" w:rsidRPr="00A86C11" w:rsidRDefault="001B0D10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 w:rsidRPr="00A86C11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D92AEA" w:rsidRPr="00A86C11" w:rsidRDefault="001B0D10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5.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提供線上同步</w:t>
            </w:r>
            <w:proofErr w:type="gramEnd"/>
            <w:r w:rsidRPr="00A86C11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＿＿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D92AEA" w:rsidRPr="00A86C11" w:rsidRDefault="001B0D10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D92AEA" w:rsidRPr="00A86C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D92AEA" w:rsidRPr="00A86C11" w:rsidRDefault="001B0D10">
            <w:pPr>
              <w:pStyle w:val="Standard"/>
              <w:snapToGrid w:val="0"/>
              <w:jc w:val="both"/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 w:rsidRPr="00A86C11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D92AEA" w:rsidRPr="00A86C11" w:rsidRDefault="001B0D1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個人資料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其他相關資料管理功能</w:t>
            </w:r>
          </w:p>
          <w:p w:rsidR="00D92AEA" w:rsidRPr="00A86C11" w:rsidRDefault="001B0D10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lastRenderedPageBreak/>
              <w:t>2.提供教師(助教)、學生必要之學習管理系統功能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</w:t>
            </w:r>
            <w:proofErr w:type="gramStart"/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進行線上測驗</w:t>
            </w:r>
            <w:proofErr w:type="gramEnd"/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、發佈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學習資訊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互動式學習設計(聊天室或討論區)</w:t>
            </w:r>
          </w:p>
          <w:p w:rsidR="00D92AEA" w:rsidRPr="00A86C11" w:rsidRDefault="000F5671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■</w:t>
            </w:r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各種教學活動之功能呈現</w:t>
            </w:r>
          </w:p>
          <w:p w:rsidR="00D92AEA" w:rsidRPr="00A86C11" w:rsidRDefault="001B0D10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□ 其他相關功能（請說明）</w:t>
            </w:r>
          </w:p>
        </w:tc>
      </w:tr>
      <w:tr w:rsidR="00D92AEA" w:rsidRPr="00A86C11" w:rsidTr="00A86C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</w:tc>
      </w:tr>
      <w:tr w:rsidR="00D92AEA" w:rsidRPr="00A86C11" w:rsidTr="00A86C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tabs>
                <w:tab w:val="left" w:pos="742"/>
              </w:tabs>
              <w:snapToGrid w:val="0"/>
              <w:jc w:val="both"/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 w:rsidRPr="00A86C11"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D92AEA" w:rsidRPr="00A86C11" w:rsidRDefault="000542E3" w:rsidP="000542E3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1.</w:t>
            </w:r>
            <w:proofErr w:type="gramStart"/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提供線上說明</w:t>
            </w:r>
            <w:proofErr w:type="gramEnd"/>
            <w:r w:rsidR="001B0D10"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作業內容</w:t>
            </w:r>
          </w:p>
          <w:p w:rsidR="00D92AEA" w:rsidRPr="00A86C11" w:rsidRDefault="001B0D10" w:rsidP="000542E3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2.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線上即時作業</w:t>
            </w:r>
            <w:proofErr w:type="gramEnd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填答</w:t>
            </w:r>
          </w:p>
          <w:p w:rsidR="00D92AEA" w:rsidRPr="00A86C11" w:rsidRDefault="001B0D10" w:rsidP="000542E3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D92AEA" w:rsidRPr="00A86C11" w:rsidRDefault="001B0D10" w:rsidP="000542E3">
            <w:pPr>
              <w:pStyle w:val="Standard"/>
              <w:numPr>
                <w:ilvl w:val="0"/>
                <w:numId w:val="30"/>
              </w:numPr>
              <w:tabs>
                <w:tab w:val="left" w:pos="1344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4.</w:t>
            </w:r>
            <w:proofErr w:type="gramStart"/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線上測驗</w:t>
            </w:r>
            <w:proofErr w:type="gramEnd"/>
          </w:p>
          <w:p w:rsidR="00D92AEA" w:rsidRPr="00A86C11" w:rsidRDefault="001B0D1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D92AEA" w:rsidRPr="00A86C11" w:rsidRDefault="001B0D10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D92AEA" w:rsidRPr="00A86C11" w:rsidTr="00A86C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0542E3" w:rsidP="000542E3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需全程上完本課程，並執行課程內涵所規範之各項學習活動（如資料搜集、議題討論和線上測驗等） 本課程評量分三部分，分別為16周單元測驗</w:t>
            </w:r>
            <w:proofErr w:type="gramStart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佔</w:t>
            </w:r>
            <w:proofErr w:type="gramEnd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 xml:space="preserve"> 70% 、期末考</w:t>
            </w:r>
            <w:proofErr w:type="gramStart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佔</w:t>
            </w:r>
            <w:proofErr w:type="gramEnd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30% 。作業網路評量方式</w:t>
            </w:r>
            <w:proofErr w:type="gramStart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採</w:t>
            </w:r>
            <w:proofErr w:type="gramEnd"/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單元測驗試題；選擇題部分，只要設定正確答案，則可以自動評分。</w:t>
            </w:r>
          </w:p>
        </w:tc>
      </w:tr>
      <w:tr w:rsidR="00D92AEA" w:rsidRPr="00A86C11" w:rsidTr="00A86C1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D92AE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1B0D10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2AEA" w:rsidRPr="00A86C11" w:rsidRDefault="000542E3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 w:rsidRPr="00A86C11">
              <w:rPr>
                <w:rFonts w:ascii="標楷體" w:eastAsia="標楷體" w:hAnsi="標楷體" w:cs="Times New Roman" w:hint="eastAsia"/>
                <w:color w:val="0D0D0D"/>
                <w:szCs w:val="24"/>
              </w:rPr>
              <w:t>無。</w:t>
            </w:r>
          </w:p>
        </w:tc>
      </w:tr>
    </w:tbl>
    <w:p w:rsidR="00D92AEA" w:rsidRDefault="00D92AEA">
      <w:pPr>
        <w:pStyle w:val="Standard"/>
      </w:pPr>
    </w:p>
    <w:sectPr w:rsidR="00D92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440" w:left="70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C9" w:rsidRDefault="00D341C9">
      <w:r>
        <w:separator/>
      </w:r>
    </w:p>
  </w:endnote>
  <w:endnote w:type="continuationSeparator" w:id="0">
    <w:p w:rsidR="00D341C9" w:rsidRDefault="00D3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4D" w:rsidRDefault="000F29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50" w:rsidRDefault="001B0D1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B42B4">
      <w:rPr>
        <w:noProof/>
      </w:rPr>
      <w:t>3</w:t>
    </w:r>
    <w:r>
      <w:fldChar w:fldCharType="end"/>
    </w:r>
  </w:p>
  <w:p w:rsidR="00CD0650" w:rsidRDefault="00D341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4D" w:rsidRDefault="000F29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C9" w:rsidRDefault="00D341C9">
      <w:r>
        <w:rPr>
          <w:color w:val="000000"/>
        </w:rPr>
        <w:separator/>
      </w:r>
    </w:p>
  </w:footnote>
  <w:footnote w:type="continuationSeparator" w:id="0">
    <w:p w:rsidR="00D341C9" w:rsidRDefault="00D3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4D" w:rsidRDefault="000F29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50" w:rsidRDefault="001B0D10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</w:t>
      </w:r>
    </w:hyperlink>
    <w:hyperlink r:id="rId2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s</w:t>
      </w:r>
    </w:hyperlink>
    <w:hyperlink r:id="rId3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</w:t>
    </w:r>
    <w:r w:rsidR="000F294D">
      <w:rPr>
        <w:rFonts w:ascii="Times New Roman" w:hAnsi="Times New Roman" w:cs="Times New Roman" w:hint="eastAsia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4D" w:rsidRDefault="000F29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D8F"/>
    <w:multiLevelType w:val="multilevel"/>
    <w:tmpl w:val="9454FDD0"/>
    <w:styleLink w:val="WWNum9"/>
    <w:lvl w:ilvl="0">
      <w:start w:val="1"/>
      <w:numFmt w:val="decimal"/>
      <w:lvlText w:val="%1."/>
      <w:lvlJc w:val="left"/>
      <w:pPr>
        <w:ind w:left="1080" w:hanging="360"/>
      </w:pPr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74C9"/>
    <w:multiLevelType w:val="multilevel"/>
    <w:tmpl w:val="1EA60C86"/>
    <w:styleLink w:val="WWNum15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77C81"/>
    <w:multiLevelType w:val="multilevel"/>
    <w:tmpl w:val="4C4C9562"/>
    <w:styleLink w:val="WWNum1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76027"/>
    <w:multiLevelType w:val="multilevel"/>
    <w:tmpl w:val="FC06F660"/>
    <w:styleLink w:val="WWNum1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2346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136A8"/>
    <w:multiLevelType w:val="multilevel"/>
    <w:tmpl w:val="240C581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234007D9"/>
    <w:multiLevelType w:val="multilevel"/>
    <w:tmpl w:val="6C708CD4"/>
    <w:styleLink w:val="WWNum14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3F3"/>
    <w:multiLevelType w:val="multilevel"/>
    <w:tmpl w:val="D74E54C8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D07A72"/>
    <w:multiLevelType w:val="multilevel"/>
    <w:tmpl w:val="94E210E0"/>
    <w:styleLink w:val="WWNum2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E9366A"/>
    <w:multiLevelType w:val="multilevel"/>
    <w:tmpl w:val="9CDC2B12"/>
    <w:styleLink w:val="WWNum2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37B1B"/>
    <w:multiLevelType w:val="multilevel"/>
    <w:tmpl w:val="331AB5AE"/>
    <w:styleLink w:val="WWNum13"/>
    <w:lvl w:ilvl="0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6180C"/>
    <w:multiLevelType w:val="multilevel"/>
    <w:tmpl w:val="5AEC661A"/>
    <w:styleLink w:val="WWNum6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01E2"/>
    <w:multiLevelType w:val="multilevel"/>
    <w:tmpl w:val="BDF26D2A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CE69D9"/>
    <w:multiLevelType w:val="multilevel"/>
    <w:tmpl w:val="DDE09966"/>
    <w:styleLink w:val="WWNum5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78707E"/>
    <w:multiLevelType w:val="multilevel"/>
    <w:tmpl w:val="B9E0485C"/>
    <w:styleLink w:val="WWNum22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20AEE"/>
    <w:multiLevelType w:val="hybridMultilevel"/>
    <w:tmpl w:val="14D231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1006FF"/>
    <w:multiLevelType w:val="multilevel"/>
    <w:tmpl w:val="05A03846"/>
    <w:styleLink w:val="WWNum1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033415"/>
    <w:multiLevelType w:val="multilevel"/>
    <w:tmpl w:val="A2EE0892"/>
    <w:styleLink w:val="WWNum8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8A6665"/>
    <w:multiLevelType w:val="multilevel"/>
    <w:tmpl w:val="F10CE1CE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054876"/>
    <w:multiLevelType w:val="multilevel"/>
    <w:tmpl w:val="12801DA4"/>
    <w:styleLink w:val="WWNum7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2E4494"/>
    <w:multiLevelType w:val="multilevel"/>
    <w:tmpl w:val="3B3280E4"/>
    <w:styleLink w:val="WWNum1"/>
    <w:lvl w:ilvl="0">
      <w:numFmt w:val="bullet"/>
      <w:lvlText w:val="□"/>
      <w:lvlJc w:val="left"/>
      <w:pPr>
        <w:ind w:left="1005" w:hanging="525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0" w15:restartNumberingAfterBreak="0">
    <w:nsid w:val="521833E5"/>
    <w:multiLevelType w:val="multilevel"/>
    <w:tmpl w:val="44A0129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3E411E"/>
    <w:multiLevelType w:val="multilevel"/>
    <w:tmpl w:val="A426EA5C"/>
    <w:styleLink w:val="WWNum2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4554C"/>
    <w:multiLevelType w:val="multilevel"/>
    <w:tmpl w:val="1F906240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F95E69"/>
    <w:multiLevelType w:val="hybridMultilevel"/>
    <w:tmpl w:val="3482D1D0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4" w15:restartNumberingAfterBreak="0">
    <w:nsid w:val="665D54B2"/>
    <w:multiLevelType w:val="hybridMultilevel"/>
    <w:tmpl w:val="57106B9A"/>
    <w:lvl w:ilvl="0" w:tplc="04090009">
      <w:start w:val="1"/>
      <w:numFmt w:val="bullet"/>
      <w:lvlText w:val="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5" w15:restartNumberingAfterBreak="0">
    <w:nsid w:val="687F223A"/>
    <w:multiLevelType w:val="multilevel"/>
    <w:tmpl w:val="829E8642"/>
    <w:styleLink w:val="WWNum1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3C2C2C"/>
    <w:multiLevelType w:val="multilevel"/>
    <w:tmpl w:val="8B687BAC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AA16E7"/>
    <w:multiLevelType w:val="multilevel"/>
    <w:tmpl w:val="A532040A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27"/>
  </w:num>
  <w:num w:numId="5">
    <w:abstractNumId w:val="11"/>
  </w:num>
  <w:num w:numId="6">
    <w:abstractNumId w:val="12"/>
  </w:num>
  <w:num w:numId="7">
    <w:abstractNumId w:val="10"/>
  </w:num>
  <w:num w:numId="8">
    <w:abstractNumId w:val="18"/>
  </w:num>
  <w:num w:numId="9">
    <w:abstractNumId w:val="16"/>
  </w:num>
  <w:num w:numId="10">
    <w:abstractNumId w:val="0"/>
  </w:num>
  <w:num w:numId="11">
    <w:abstractNumId w:val="22"/>
  </w:num>
  <w:num w:numId="12">
    <w:abstractNumId w:val="20"/>
  </w:num>
  <w:num w:numId="13">
    <w:abstractNumId w:val="17"/>
  </w:num>
  <w:num w:numId="14">
    <w:abstractNumId w:val="9"/>
  </w:num>
  <w:num w:numId="15">
    <w:abstractNumId w:val="5"/>
  </w:num>
  <w:num w:numId="16">
    <w:abstractNumId w:val="1"/>
  </w:num>
  <w:num w:numId="17">
    <w:abstractNumId w:val="25"/>
  </w:num>
  <w:num w:numId="18">
    <w:abstractNumId w:val="2"/>
  </w:num>
  <w:num w:numId="19">
    <w:abstractNumId w:val="15"/>
  </w:num>
  <w:num w:numId="20">
    <w:abstractNumId w:val="3"/>
  </w:num>
  <w:num w:numId="21">
    <w:abstractNumId w:val="7"/>
  </w:num>
  <w:num w:numId="22">
    <w:abstractNumId w:val="21"/>
  </w:num>
  <w:num w:numId="23">
    <w:abstractNumId w:val="13"/>
  </w:num>
  <w:num w:numId="24">
    <w:abstractNumId w:val="8"/>
  </w:num>
  <w:num w:numId="25">
    <w:abstractNumId w:val="26"/>
  </w:num>
  <w:num w:numId="26">
    <w:abstractNumId w:val="1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9"/>
  </w:num>
  <w:num w:numId="30">
    <w:abstractNumId w:val="24"/>
  </w:num>
  <w:num w:numId="31">
    <w:abstractNumId w:val="2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EA"/>
    <w:rsid w:val="000542E3"/>
    <w:rsid w:val="000F294D"/>
    <w:rsid w:val="000F5671"/>
    <w:rsid w:val="001948DA"/>
    <w:rsid w:val="001B0D10"/>
    <w:rsid w:val="001D0C26"/>
    <w:rsid w:val="002A24B5"/>
    <w:rsid w:val="0049760C"/>
    <w:rsid w:val="00591210"/>
    <w:rsid w:val="005F524B"/>
    <w:rsid w:val="006161FC"/>
    <w:rsid w:val="006470F1"/>
    <w:rsid w:val="006C5BB8"/>
    <w:rsid w:val="00766465"/>
    <w:rsid w:val="00925CAD"/>
    <w:rsid w:val="009B1FDD"/>
    <w:rsid w:val="009D49F3"/>
    <w:rsid w:val="00A012B7"/>
    <w:rsid w:val="00A07943"/>
    <w:rsid w:val="00A361CD"/>
    <w:rsid w:val="00A86C11"/>
    <w:rsid w:val="00BB42B4"/>
    <w:rsid w:val="00BD48D5"/>
    <w:rsid w:val="00D341C9"/>
    <w:rsid w:val="00D81B68"/>
    <w:rsid w:val="00D92AEA"/>
    <w:rsid w:val="00E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8B3CA-37C6-453F-96E2-41C1EE42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eastAsia="標楷體" w:hAnsi="標楷體" w:cs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eastAsia="標楷體" w:hAnsi="標楷體" w:cs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ce.moe.edu.tw/" TargetMode="External"/><Relationship Id="rId2" Type="http://schemas.openxmlformats.org/officeDocument/2006/relationships/hyperlink" Target="http://ace.moe.edu.tw/" TargetMode="External"/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陳孟吟</dc:creator>
  <cp:lastModifiedBy>User</cp:lastModifiedBy>
  <cp:revision>4</cp:revision>
  <cp:lastPrinted>2020-11-12T01:13:00Z</cp:lastPrinted>
  <dcterms:created xsi:type="dcterms:W3CDTF">2020-11-12T01:12:00Z</dcterms:created>
  <dcterms:modified xsi:type="dcterms:W3CDTF">2021-04-09T00:17:00Z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